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  <w:r w:rsidR="00180647" w:rsidRPr="00FA7C90">
        <w:rPr>
          <w:b/>
          <w:sz w:val="20"/>
          <w:szCs w:val="20"/>
        </w:rPr>
        <w:t xml:space="preserve"> 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__</w:t>
      </w:r>
      <w:r w:rsidR="00532FD6" w:rsidRPr="00532FD6">
        <w:rPr>
          <w:b/>
          <w:sz w:val="20"/>
          <w:szCs w:val="20"/>
          <w:u w:val="single"/>
        </w:rPr>
        <w:t>3а</w:t>
      </w:r>
      <w:r w:rsidRPr="00532FD6">
        <w:rPr>
          <w:b/>
          <w:sz w:val="20"/>
          <w:szCs w:val="20"/>
          <w:u w:val="single"/>
        </w:rPr>
        <w:t>_</w:t>
      </w:r>
      <w:r w:rsidRPr="00FA7C90">
        <w:rPr>
          <w:b/>
          <w:sz w:val="20"/>
          <w:szCs w:val="20"/>
        </w:rPr>
        <w:t>___по ул. ___</w:t>
      </w:r>
      <w:r w:rsidR="00532FD6">
        <w:rPr>
          <w:b/>
          <w:sz w:val="20"/>
          <w:szCs w:val="20"/>
          <w:u w:val="single"/>
        </w:rPr>
        <w:t>Безыменского</w:t>
      </w:r>
      <w:r w:rsidRPr="00FA7C90">
        <w:rPr>
          <w:b/>
          <w:sz w:val="20"/>
          <w:szCs w:val="20"/>
        </w:rPr>
        <w:t>_______________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</w:t>
      </w:r>
      <w:r w:rsidR="008975BC" w:rsidRPr="00FA7C90">
        <w:rPr>
          <w:i/>
          <w:sz w:val="20"/>
          <w:szCs w:val="20"/>
        </w:rPr>
        <w:t xml:space="preserve">            </w:t>
      </w:r>
      <w:r w:rsidR="00874C7C" w:rsidRPr="00FA7C90">
        <w:rPr>
          <w:i/>
          <w:sz w:val="20"/>
          <w:szCs w:val="20"/>
        </w:rPr>
        <w:t xml:space="preserve">        </w:t>
      </w:r>
      <w:r w:rsidR="002D2742" w:rsidRPr="00FA7C90">
        <w:rPr>
          <w:i/>
          <w:sz w:val="20"/>
          <w:szCs w:val="20"/>
        </w:rPr>
        <w:t xml:space="preserve">  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727C9F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№___от _______года</w:t>
      </w:r>
      <w:r w:rsidR="00FA7C90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</w:t>
      </w:r>
      <w:bookmarkStart w:id="0" w:name="_GoBack"/>
      <w:bookmarkEnd w:id="0"/>
      <w:r w:rsidR="00496899" w:rsidRPr="0061013E">
        <w:rPr>
          <w:sz w:val="20"/>
          <w:szCs w:val="20"/>
        </w:rPr>
        <w:t>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E36090" w:rsidRDefault="00AB75AD" w:rsidP="005F5D0E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5F5D0E">
        <w:rPr>
          <w:sz w:val="20"/>
          <w:szCs w:val="20"/>
        </w:rPr>
        <w:t>___</w:t>
      </w:r>
      <w:r w:rsidR="00A24F0B" w:rsidRPr="00FA7C90">
        <w:rPr>
          <w:sz w:val="20"/>
          <w:szCs w:val="20"/>
        </w:rPr>
        <w:t>___</w:t>
      </w:r>
      <w:r w:rsidR="00C570B4" w:rsidRPr="00FA7C90">
        <w:rPr>
          <w:sz w:val="20"/>
          <w:szCs w:val="20"/>
        </w:rPr>
        <w:t xml:space="preserve"> </w:t>
      </w:r>
      <w:r w:rsidR="00A24F0B" w:rsidRPr="00FA7C90">
        <w:rPr>
          <w:sz w:val="20"/>
          <w:szCs w:val="20"/>
        </w:rPr>
        <w:t>по ул.________________________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 xml:space="preserve">___________________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31228C" w:rsidRPr="00FA7C90">
        <w:rPr>
          <w:sz w:val="20"/>
          <w:szCs w:val="20"/>
        </w:rPr>
        <w:t xml:space="preserve">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8077B7" w:rsidRPr="0061013E">
        <w:rPr>
          <w:sz w:val="20"/>
          <w:szCs w:val="20"/>
        </w:rPr>
        <w:t>иного правоустанавливающего  документа</w:t>
      </w:r>
      <w:r w:rsidR="0030335E" w:rsidRPr="0061013E">
        <w:rPr>
          <w:sz w:val="20"/>
          <w:szCs w:val="20"/>
        </w:rPr>
        <w:t>)</w:t>
      </w:r>
      <w:r w:rsidR="00E3109E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D37387" w:rsidRPr="0061013E">
        <w:rPr>
          <w:sz w:val="20"/>
          <w:szCs w:val="20"/>
        </w:rPr>
        <w:t xml:space="preserve"> </w:t>
      </w:r>
      <w:proofErr w:type="gramStart"/>
      <w:r w:rsidR="00836A6A" w:rsidRPr="0061013E">
        <w:rPr>
          <w:sz w:val="20"/>
          <w:szCs w:val="20"/>
        </w:rPr>
        <w:t>от</w:t>
      </w:r>
      <w:proofErr w:type="gramEnd"/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</w:t>
      </w:r>
      <w:r w:rsidR="00D37387" w:rsidRPr="0061013E">
        <w:rPr>
          <w:sz w:val="20"/>
          <w:szCs w:val="20"/>
        </w:rPr>
        <w:t xml:space="preserve"> </w:t>
      </w:r>
      <w:r w:rsidR="00E3109E" w:rsidRPr="0061013E">
        <w:rPr>
          <w:sz w:val="20"/>
          <w:szCs w:val="20"/>
        </w:rPr>
        <w:t>выд</w:t>
      </w:r>
      <w:r w:rsidR="00D37387" w:rsidRPr="0061013E">
        <w:rPr>
          <w:sz w:val="20"/>
          <w:szCs w:val="20"/>
        </w:rPr>
        <w:t>анного</w:t>
      </w:r>
      <w:r w:rsidR="005F5D0E" w:rsidRPr="0061013E">
        <w:rPr>
          <w:sz w:val="20"/>
          <w:szCs w:val="20"/>
        </w:rPr>
        <w:t>_____________________________________</w:t>
      </w:r>
    </w:p>
    <w:p w:rsidR="00A24F0B" w:rsidRPr="00FA7C90" w:rsidRDefault="00E36090" w:rsidP="00E36090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5F5D0E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_______________,</w:t>
      </w:r>
      <w:r w:rsidR="00E3109E" w:rsidRPr="00FA7C90">
        <w:rPr>
          <w:sz w:val="20"/>
          <w:szCs w:val="20"/>
        </w:rPr>
        <w:t xml:space="preserve"> 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021E73" w:rsidRPr="00FA7C90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C32F81" w:rsidRPr="00FA7C90" w:rsidRDefault="00C32F81" w:rsidP="00C32F81">
      <w:pPr>
        <w:pStyle w:val="a3"/>
        <w:spacing w:line="240" w:lineRule="exact"/>
        <w:rPr>
          <w:b/>
          <w:sz w:val="20"/>
          <w:szCs w:val="20"/>
        </w:rPr>
      </w:pP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FB2605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 </w:t>
      </w:r>
      <w:r w:rsidR="00DD47A3"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C92FE3" w:rsidRPr="00FB2605">
        <w:rPr>
          <w:sz w:val="20"/>
          <w:szCs w:val="20"/>
        </w:rPr>
        <w:t xml:space="preserve"> 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</w:t>
      </w:r>
      <w:r w:rsidR="00C32F81" w:rsidRPr="00FA7C90">
        <w:rPr>
          <w:sz w:val="20"/>
          <w:szCs w:val="20"/>
        </w:rPr>
        <w:lastRenderedPageBreak/>
        <w:t xml:space="preserve">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</w:t>
      </w:r>
      <w:r w:rsidR="00AF007E">
        <w:rPr>
          <w:sz w:val="20"/>
          <w:szCs w:val="20"/>
        </w:rPr>
        <w:t xml:space="preserve"> до момента пока собственники не примут решение о переходе на прямые договора с РСО</w:t>
      </w:r>
      <w:r w:rsidRPr="00FA7C90">
        <w:rPr>
          <w:sz w:val="20"/>
          <w:szCs w:val="20"/>
        </w:rPr>
        <w:t>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работ и услуг по содержанию и ремонту общего имущества в многоквартирном доме (Приложение № </w:t>
      </w:r>
      <w:r w:rsidR="00727C9F">
        <w:rPr>
          <w:sz w:val="20"/>
          <w:szCs w:val="20"/>
        </w:rPr>
        <w:t>2</w:t>
      </w:r>
      <w:r>
        <w:rPr>
          <w:sz w:val="20"/>
          <w:szCs w:val="20"/>
        </w:rPr>
        <w:t xml:space="preserve">) определены с учетом состава, </w:t>
      </w:r>
      <w:r>
        <w:rPr>
          <w:sz w:val="20"/>
          <w:szCs w:val="20"/>
        </w:rPr>
        <w:lastRenderedPageBreak/>
        <w:t>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силы исполнение Управляющей </w:t>
      </w:r>
      <w:r w:rsidR="0041550A">
        <w:rPr>
          <w:sz w:val="20"/>
          <w:szCs w:val="20"/>
        </w:rPr>
        <w:t xml:space="preserve">организацией указанных в приложении № </w:t>
      </w:r>
      <w:r w:rsidR="00727C9F">
        <w:rPr>
          <w:sz w:val="20"/>
          <w:szCs w:val="20"/>
        </w:rPr>
        <w:t>2</w:t>
      </w:r>
      <w:r w:rsidR="0041550A">
        <w:rPr>
          <w:sz w:val="20"/>
          <w:szCs w:val="20"/>
        </w:rPr>
        <w:t>, 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</w:t>
      </w:r>
      <w:r w:rsidR="007776BC">
        <w:rPr>
          <w:sz w:val="20"/>
          <w:szCs w:val="20"/>
        </w:rPr>
        <w:t>на системе отопления – до запорной арматуры (первый вентиль) от стояковых трубопроводов, расположенных в помещении Собственника.</w:t>
      </w:r>
      <w:proofErr w:type="gramEnd"/>
      <w:r w:rsidR="007776BC">
        <w:rPr>
          <w:sz w:val="20"/>
          <w:szCs w:val="20"/>
        </w:rPr>
        <w:t xml:space="preserve"> </w:t>
      </w:r>
      <w:proofErr w:type="gramStart"/>
      <w:r w:rsidR="007776BC">
        <w:rPr>
          <w:sz w:val="20"/>
          <w:szCs w:val="20"/>
        </w:rPr>
        <w:t xml:space="preserve">При отсутствии вентилей – по первым сварным соединениям на стояках, ведущих к приборам отопления; </w:t>
      </w:r>
      <w:r w:rsidRPr="00FA7C90">
        <w:rPr>
          <w:sz w:val="20"/>
          <w:szCs w:val="20"/>
        </w:rPr>
        <w:t>на системе канализации – плоскость раструба тройника на центральном стояке в квартире (нежилом помещении);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</w:t>
      </w:r>
      <w:r w:rsidR="007776BC">
        <w:rPr>
          <w:sz w:val="20"/>
          <w:szCs w:val="20"/>
        </w:rPr>
        <w:t xml:space="preserve"> (Приложение № 3)</w:t>
      </w:r>
      <w:r w:rsidRPr="00FA7C90">
        <w:rPr>
          <w:sz w:val="20"/>
          <w:szCs w:val="20"/>
        </w:rPr>
        <w:t>.</w:t>
      </w:r>
      <w:proofErr w:type="gramEnd"/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</w:t>
      </w:r>
      <w:r w:rsidR="007776BC">
        <w:rPr>
          <w:sz w:val="20"/>
          <w:szCs w:val="20"/>
        </w:rPr>
        <w:t xml:space="preserve"> на общем собрании собственников</w:t>
      </w:r>
      <w:r>
        <w:rPr>
          <w:sz w:val="20"/>
          <w:szCs w:val="20"/>
        </w:rPr>
        <w:t>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772FFB" w:rsidRPr="00FA7C90" w:rsidRDefault="00772FFB" w:rsidP="00772FFB">
      <w:pPr>
        <w:pStyle w:val="a3"/>
        <w:spacing w:line="240" w:lineRule="exact"/>
        <w:ind w:left="284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в приложениях № 1, 2 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3774D1" w:rsidRPr="00FA7C90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FA7C90">
        <w:rPr>
          <w:rFonts w:cs="Calibri"/>
          <w:sz w:val="20"/>
          <w:szCs w:val="20"/>
        </w:rPr>
        <w:t xml:space="preserve">    </w:t>
      </w: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lastRenderedPageBreak/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через официальный сайт,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5B2B76" w:rsidRPr="00FA7C90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 xml:space="preserve">возможный срок с момента обнаружения исправить имеющиеся недостатки и дефекты, указанные в приложении № </w:t>
      </w:r>
      <w:r w:rsidR="00701498">
        <w:rPr>
          <w:sz w:val="20"/>
          <w:szCs w:val="20"/>
        </w:rPr>
        <w:t>1</w:t>
      </w:r>
      <w:r w:rsidR="00963AA1" w:rsidRPr="00FA7C90">
        <w:rPr>
          <w:sz w:val="20"/>
          <w:szCs w:val="20"/>
        </w:rPr>
        <w:t xml:space="preserve">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7D4372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</w:t>
      </w:r>
      <w:proofErr w:type="gramStart"/>
      <w:r w:rsidRPr="0061013E">
        <w:rPr>
          <w:sz w:val="20"/>
          <w:szCs w:val="20"/>
        </w:rPr>
        <w:t>за</w:t>
      </w:r>
      <w:proofErr w:type="gramEnd"/>
      <w:r w:rsidRPr="0061013E">
        <w:rPr>
          <w:sz w:val="20"/>
          <w:szCs w:val="20"/>
        </w:rPr>
        <w:t xml:space="preserve"> </w:t>
      </w:r>
      <w:proofErr w:type="gramStart"/>
      <w:r w:rsidR="004B31F1" w:rsidRPr="0061013E">
        <w:rPr>
          <w:sz w:val="20"/>
          <w:szCs w:val="20"/>
        </w:rPr>
        <w:t>расчетным</w:t>
      </w:r>
      <w:proofErr w:type="gramEnd"/>
      <w:r w:rsidRPr="0061013E">
        <w:rPr>
          <w:sz w:val="20"/>
          <w:szCs w:val="20"/>
        </w:rPr>
        <w:t>, а также размещать квитанции на сайте ГИС (после вступления в законную силу норм, устанавливающих данную обязанность).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 xml:space="preserve"> 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</w:t>
      </w:r>
      <w:r w:rsidR="00963AA1" w:rsidRPr="0061013E">
        <w:rPr>
          <w:sz w:val="20"/>
          <w:szCs w:val="20"/>
        </w:rPr>
        <w:lastRenderedPageBreak/>
        <w:t>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>е</w:t>
      </w:r>
      <w:r w:rsidR="00701498">
        <w:rPr>
          <w:sz w:val="20"/>
          <w:szCs w:val="20"/>
        </w:rPr>
        <w:t xml:space="preserve"> на сайте Управляющей компании.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7D4372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</w:t>
      </w:r>
      <w:proofErr w:type="spellStart"/>
      <w:r w:rsidR="00A05BDC">
        <w:rPr>
          <w:sz w:val="20"/>
          <w:szCs w:val="20"/>
        </w:rPr>
        <w:t>т.ч</w:t>
      </w:r>
      <w:proofErr w:type="spellEnd"/>
      <w:r w:rsidR="00A05BDC">
        <w:rPr>
          <w:sz w:val="20"/>
          <w:szCs w:val="20"/>
        </w:rPr>
        <w:t>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26.10.2015г. № 761/</w:t>
      </w:r>
      <w:proofErr w:type="spellStart"/>
      <w:proofErr w:type="gramStart"/>
      <w:r w:rsidR="00106DF4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701498">
        <w:rPr>
          <w:sz w:val="20"/>
          <w:szCs w:val="20"/>
        </w:rPr>
        <w:t xml:space="preserve"> (приложение № 6)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>по форме утвержденной Приказом Минстроя РФ  от 22.12.2014г № 882/</w:t>
      </w:r>
      <w:proofErr w:type="spellStart"/>
      <w:proofErr w:type="gramStart"/>
      <w:r w:rsidR="002160F1">
        <w:rPr>
          <w:sz w:val="20"/>
          <w:szCs w:val="20"/>
        </w:rPr>
        <w:t>пр</w:t>
      </w:r>
      <w:proofErr w:type="spellEnd"/>
      <w:proofErr w:type="gramEnd"/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на официальном сайте в сети Интернет, определяемом уполномоченным федеральным органом исполнительной власти</w:t>
      </w:r>
      <w:r w:rsidR="004B31F1" w:rsidRPr="0061013E">
        <w:rPr>
          <w:sz w:val="20"/>
          <w:szCs w:val="20"/>
        </w:rPr>
        <w:t>.</w:t>
      </w:r>
      <w:r w:rsidR="00CD2DFD">
        <w:rPr>
          <w:sz w:val="20"/>
          <w:szCs w:val="20"/>
        </w:rPr>
        <w:t xml:space="preserve"> Подписание актов выполненных работ и оказанных услуг осуществляет</w:t>
      </w:r>
      <w:r w:rsidR="00D46B25">
        <w:rPr>
          <w:sz w:val="20"/>
          <w:szCs w:val="20"/>
        </w:rPr>
        <w:t>ся</w:t>
      </w:r>
      <w:r w:rsidR="00CD2DFD">
        <w:rPr>
          <w:sz w:val="20"/>
          <w:szCs w:val="20"/>
        </w:rPr>
        <w:t xml:space="preserve"> </w:t>
      </w:r>
      <w:r w:rsidR="00701498">
        <w:rPr>
          <w:sz w:val="20"/>
          <w:szCs w:val="20"/>
        </w:rPr>
        <w:t>в соответствии с Порядком приемки работ (услуг) по Договору (Приложение № 5)</w:t>
      </w:r>
      <w:r w:rsidR="00CD2DFD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</w:t>
      </w:r>
      <w:r w:rsidR="0039588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="00711328"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39588D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3608BA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3608BA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3608BA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</w:t>
      </w:r>
      <w:r w:rsidR="0039588D">
        <w:rPr>
          <w:sz w:val="20"/>
          <w:szCs w:val="20"/>
        </w:rPr>
        <w:t>действующего законодательства</w:t>
      </w:r>
      <w:r w:rsidRPr="0061013E">
        <w:rPr>
          <w:sz w:val="20"/>
          <w:szCs w:val="20"/>
        </w:rPr>
        <w:t>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3.1.2</w:t>
      </w:r>
      <w:r w:rsidR="003608BA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3608BA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3608BA">
        <w:rPr>
          <w:sz w:val="20"/>
          <w:szCs w:val="20"/>
        </w:rPr>
        <w:t>6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3608BA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3608BA">
        <w:rPr>
          <w:sz w:val="20"/>
          <w:szCs w:val="20"/>
        </w:rPr>
        <w:t>8</w:t>
      </w:r>
      <w:r>
        <w:rPr>
          <w:sz w:val="20"/>
          <w:szCs w:val="20"/>
        </w:rPr>
        <w:t>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3608BA" w:rsidRPr="0061013E" w:rsidRDefault="003608BA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3.1.29. Управляющая организация </w:t>
      </w:r>
      <w:r w:rsidR="00567361">
        <w:rPr>
          <w:sz w:val="20"/>
          <w:szCs w:val="20"/>
        </w:rPr>
        <w:t>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</w:t>
      </w:r>
      <w:r w:rsidR="006A7F3B" w:rsidRPr="0061013E">
        <w:rPr>
          <w:b/>
          <w:i/>
          <w:sz w:val="20"/>
          <w:szCs w:val="20"/>
        </w:rPr>
        <w:t xml:space="preserve"> </w:t>
      </w:r>
      <w:r w:rsidRPr="0061013E">
        <w:rPr>
          <w:b/>
          <w:i/>
          <w:sz w:val="20"/>
          <w:szCs w:val="20"/>
        </w:rPr>
        <w:t xml:space="preserve">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>23-25-го числа текущего 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</w:t>
      </w:r>
      <w:r w:rsidR="00DB39F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</w:t>
      </w:r>
      <w:r w:rsidR="00DB39F4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 xml:space="preserve"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</w:t>
      </w:r>
      <w:r w:rsidR="00262F0F">
        <w:rPr>
          <w:sz w:val="20"/>
          <w:szCs w:val="20"/>
        </w:rPr>
        <w:lastRenderedPageBreak/>
        <w:t>за свой счет. Соблюдать правила пожарной безопасности при пользовании электрическими, электромеханическими, газовыми  и д</w:t>
      </w:r>
      <w:r w:rsidR="00DB7BB4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DB7BB4">
      <w:pPr>
        <w:pStyle w:val="a3"/>
        <w:tabs>
          <w:tab w:val="left" w:pos="426"/>
          <w:tab w:val="left" w:pos="851"/>
          <w:tab w:val="left" w:pos="1134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082FFF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</w:t>
      </w:r>
      <w:r w:rsidR="00DB7BB4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использование, обработку и передачу св</w:t>
      </w:r>
      <w:r w:rsidR="0021587F">
        <w:rPr>
          <w:sz w:val="20"/>
          <w:szCs w:val="20"/>
        </w:rPr>
        <w:t>о</w:t>
      </w:r>
      <w:r>
        <w:rPr>
          <w:sz w:val="20"/>
          <w:szCs w:val="20"/>
        </w:rPr>
        <w:t>их персональных данных</w:t>
      </w:r>
      <w:r w:rsidR="00DB7BB4">
        <w:rPr>
          <w:sz w:val="20"/>
          <w:szCs w:val="20"/>
        </w:rPr>
        <w:t xml:space="preserve"> в пределах выполнения своих обязанностей управляющей организацией</w:t>
      </w:r>
      <w:r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  <w:r w:rsidRPr="00FA7C90">
        <w:rPr>
          <w:b/>
          <w:i/>
          <w:sz w:val="20"/>
          <w:szCs w:val="20"/>
        </w:rPr>
        <w:t xml:space="preserve">      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6528F2" w:rsidRPr="00FA7C90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082FFF" w:rsidRPr="00FA7C90">
        <w:rPr>
          <w:sz w:val="20"/>
          <w:szCs w:val="20"/>
        </w:rPr>
        <w:t xml:space="preserve"> 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r w:rsidR="00695C82">
        <w:rPr>
          <w:sz w:val="20"/>
          <w:szCs w:val="20"/>
        </w:rPr>
        <w:t xml:space="preserve">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</w:t>
      </w:r>
      <w:r w:rsidR="001D2CED" w:rsidRPr="0061013E">
        <w:rPr>
          <w:rFonts w:eastAsia="Times New Roman"/>
          <w:color w:val="000000"/>
          <w:sz w:val="20"/>
          <w:szCs w:val="20"/>
          <w:lang w:eastAsia="ru-RU"/>
        </w:rPr>
        <w:t xml:space="preserve"> (</w:t>
      </w:r>
      <w:r w:rsidR="007E3A7B" w:rsidRPr="0061013E">
        <w:rPr>
          <w:sz w:val="20"/>
          <w:szCs w:val="20"/>
        </w:rPr>
        <w:t>после вступления в законную силу норм, устанавливающих данную обязанность)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, предусмотренную Постановлением правительства РФ № 731.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7E3A7B" w:rsidRPr="00FA7C90" w:rsidRDefault="007E3A7B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082FFF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>услуг и порядок их внесения</w:t>
      </w:r>
    </w:p>
    <w:p w:rsidR="00082FFF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>
        <w:rPr>
          <w:sz w:val="20"/>
          <w:szCs w:val="20"/>
        </w:rPr>
        <w:t xml:space="preserve"> </w:t>
      </w:r>
      <w:r w:rsidR="008F1CCF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 xml:space="preserve"> Собственники помещений несут бремя расходов на содержание общего имущества многоквартирного дома</w:t>
      </w:r>
      <w:r w:rsidR="008A31B4" w:rsidRPr="00FA7C90">
        <w:rPr>
          <w:sz w:val="20"/>
          <w:szCs w:val="20"/>
        </w:rPr>
        <w:t xml:space="preserve"> в полном объеме</w:t>
      </w:r>
      <w:r w:rsidRPr="00FA7C90">
        <w:rPr>
          <w:sz w:val="20"/>
          <w:szCs w:val="20"/>
        </w:rPr>
        <w:t>.</w:t>
      </w:r>
      <w:r w:rsidR="00D742D3" w:rsidRPr="00FA7C90">
        <w:rPr>
          <w:sz w:val="20"/>
          <w:szCs w:val="20"/>
        </w:rPr>
        <w:t xml:space="preserve"> </w:t>
      </w:r>
      <w:r w:rsidR="00781666" w:rsidRPr="00FA7C90">
        <w:rPr>
          <w:sz w:val="20"/>
          <w:szCs w:val="20"/>
        </w:rPr>
        <w:t xml:space="preserve"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</w:t>
      </w:r>
      <w:r w:rsidR="00DB7BB4">
        <w:rPr>
          <w:sz w:val="20"/>
          <w:szCs w:val="20"/>
        </w:rPr>
        <w:t xml:space="preserve">календарного </w:t>
      </w:r>
      <w:r w:rsidR="00781666" w:rsidRPr="00FA7C90">
        <w:rPr>
          <w:sz w:val="20"/>
          <w:szCs w:val="20"/>
        </w:rPr>
        <w:t>года.</w:t>
      </w:r>
      <w:r w:rsidR="00781666">
        <w:rPr>
          <w:sz w:val="20"/>
          <w:szCs w:val="20"/>
        </w:rPr>
        <w:t xml:space="preserve"> </w:t>
      </w:r>
      <w:r w:rsidR="008F1CCF">
        <w:rPr>
          <w:sz w:val="20"/>
          <w:szCs w:val="20"/>
        </w:rPr>
        <w:t>В последующие годы стоимость ежегодно индексируется на индекс потребительских цен, рассчитываемый Госкомстатом РФ за каждый предыдущий год, при этом дополнительное голосование не требуется.</w:t>
      </w:r>
    </w:p>
    <w:p w:rsidR="008F1CCF" w:rsidRPr="00FA7C90" w:rsidRDefault="008F1CCF" w:rsidP="008F1CCF">
      <w:pPr>
        <w:pStyle w:val="a3"/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 затрат на коммунальные ресурсы</w:t>
      </w:r>
      <w:r w:rsidR="005011F6">
        <w:rPr>
          <w:sz w:val="20"/>
          <w:szCs w:val="20"/>
        </w:rPr>
        <w:t xml:space="preserve"> (</w:t>
      </w:r>
      <w:proofErr w:type="gramStart"/>
      <w:r w:rsidR="005011F6">
        <w:rPr>
          <w:sz w:val="20"/>
          <w:szCs w:val="20"/>
        </w:rPr>
        <w:t>КР</w:t>
      </w:r>
      <w:proofErr w:type="gramEnd"/>
      <w:r w:rsidR="005011F6">
        <w:rPr>
          <w:sz w:val="20"/>
          <w:szCs w:val="20"/>
        </w:rPr>
        <w:t>)</w:t>
      </w:r>
      <w:r>
        <w:rPr>
          <w:sz w:val="20"/>
          <w:szCs w:val="20"/>
        </w:rPr>
        <w:t>, потребляемые при использовании и содержании общего имущества МКД (ОДН), производится исходя из объемов потребления коммунальных ресурсов,</w:t>
      </w:r>
      <w:r w:rsidR="005011F6">
        <w:rPr>
          <w:sz w:val="20"/>
          <w:szCs w:val="20"/>
        </w:rPr>
        <w:t xml:space="preserve"> рассчитанных на основании показателей коллективных (общедомовых) приборов учета</w:t>
      </w:r>
      <w:r>
        <w:rPr>
          <w:sz w:val="20"/>
          <w:szCs w:val="20"/>
        </w:rPr>
        <w:t xml:space="preserve"> </w:t>
      </w:r>
      <w:r w:rsidR="005011F6">
        <w:rPr>
          <w:sz w:val="20"/>
          <w:szCs w:val="20"/>
        </w:rPr>
        <w:t>КР по тарифам, установленным органами государственной власти Владимирской области.</w:t>
      </w:r>
      <w:r>
        <w:rPr>
          <w:sz w:val="20"/>
          <w:szCs w:val="20"/>
        </w:rPr>
        <w:t xml:space="preserve">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</w:t>
      </w:r>
      <w:r w:rsidR="009D015F">
        <w:rPr>
          <w:sz w:val="20"/>
          <w:szCs w:val="20"/>
        </w:rPr>
        <w:t xml:space="preserve"> </w:t>
      </w:r>
      <w:r w:rsidR="00DB7BB4">
        <w:rPr>
          <w:sz w:val="20"/>
          <w:szCs w:val="20"/>
          <w:u w:val="single"/>
        </w:rPr>
        <w:t>_______</w:t>
      </w:r>
      <w:r w:rsidRPr="00FA7C90">
        <w:rPr>
          <w:sz w:val="20"/>
          <w:szCs w:val="20"/>
        </w:rPr>
        <w:t xml:space="preserve">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</w:t>
      </w:r>
      <w:proofErr w:type="spellStart"/>
      <w:r w:rsidR="008A31B4" w:rsidRPr="0061013E">
        <w:rPr>
          <w:sz w:val="20"/>
          <w:szCs w:val="20"/>
        </w:rPr>
        <w:t>п.п</w:t>
      </w:r>
      <w:proofErr w:type="spellEnd"/>
      <w:r w:rsidR="008A31B4" w:rsidRPr="0061013E">
        <w:rPr>
          <w:sz w:val="20"/>
          <w:szCs w:val="20"/>
        </w:rPr>
        <w:t xml:space="preserve">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Pr="0061013E">
        <w:rPr>
          <w:sz w:val="20"/>
          <w:szCs w:val="20"/>
        </w:rPr>
        <w:t xml:space="preserve"> 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Pr="0061013E">
        <w:rPr>
          <w:sz w:val="20"/>
          <w:szCs w:val="20"/>
        </w:rPr>
        <w:t xml:space="preserve"> производится ежемесячно до 15 числа месяца, следующего за </w:t>
      </w:r>
      <w:r w:rsidR="00DB7BB4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  <w:proofErr w:type="gramEnd"/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Pr="0061013E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61013E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61013E">
        <w:rPr>
          <w:sz w:val="20"/>
          <w:szCs w:val="20"/>
        </w:rPr>
        <w:t xml:space="preserve"> самостоятельно, вне зависимости от оплаты иных предоставляемых </w:t>
      </w:r>
      <w:r w:rsidRPr="0061013E">
        <w:rPr>
          <w:sz w:val="20"/>
          <w:szCs w:val="20"/>
        </w:rPr>
        <w:lastRenderedPageBreak/>
        <w:t>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61013E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846328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7D4372" w:rsidRPr="0061013E" w:rsidRDefault="007D4372" w:rsidP="007D4372">
      <w:pPr>
        <w:pStyle w:val="a3"/>
        <w:tabs>
          <w:tab w:val="left" w:pos="426"/>
        </w:tabs>
        <w:spacing w:line="240" w:lineRule="exact"/>
        <w:ind w:left="284"/>
        <w:jc w:val="both"/>
        <w:rPr>
          <w:sz w:val="20"/>
          <w:szCs w:val="20"/>
        </w:rPr>
      </w:pP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proofErr w:type="gramStart"/>
      <w:r w:rsidR="008D26A0" w:rsidRPr="0061013E">
        <w:rPr>
          <w:sz w:val="20"/>
          <w:szCs w:val="20"/>
        </w:rPr>
        <w:t>.</w:t>
      </w:r>
      <w:proofErr w:type="gramEnd"/>
      <w:r w:rsidR="008D26A0" w:rsidRPr="0061013E">
        <w:rPr>
          <w:sz w:val="20"/>
          <w:szCs w:val="20"/>
        </w:rPr>
        <w:t xml:space="preserve"> </w:t>
      </w:r>
      <w:proofErr w:type="gramStart"/>
      <w:r w:rsidR="00FF31CA" w:rsidRPr="0061013E">
        <w:rPr>
          <w:sz w:val="20"/>
          <w:szCs w:val="20"/>
        </w:rPr>
        <w:t>з</w:t>
      </w:r>
      <w:proofErr w:type="gramEnd"/>
      <w:r w:rsidR="00FF31CA" w:rsidRPr="0061013E">
        <w:rPr>
          <w:sz w:val="20"/>
          <w:szCs w:val="20"/>
        </w:rPr>
        <w:t>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день</w:t>
      </w:r>
      <w:r w:rsidR="00DB7BB4">
        <w:rPr>
          <w:sz w:val="20"/>
          <w:szCs w:val="20"/>
        </w:rPr>
        <w:t>, устанавливающий право на собственность нового собственника</w:t>
      </w:r>
      <w:r w:rsidRPr="0061013E">
        <w:rPr>
          <w:sz w:val="20"/>
          <w:szCs w:val="20"/>
        </w:rPr>
        <w:t>.</w:t>
      </w:r>
      <w:proofErr w:type="gramEnd"/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</w:t>
      </w:r>
      <w:r w:rsidR="00DB7BB4">
        <w:rPr>
          <w:sz w:val="20"/>
          <w:szCs w:val="20"/>
        </w:rPr>
        <w:t>иборам. В случае</w:t>
      </w:r>
      <w:r w:rsidRPr="0061013E">
        <w:rPr>
          <w:sz w:val="20"/>
          <w:szCs w:val="20"/>
        </w:rPr>
        <w:t xml:space="preserve">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2A55" w:rsidRPr="0061013E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  <w:r w:rsidR="006C39A4" w:rsidRPr="0061013E">
        <w:rPr>
          <w:sz w:val="20"/>
          <w:szCs w:val="20"/>
        </w:rPr>
        <w:t xml:space="preserve"> </w:t>
      </w:r>
    </w:p>
    <w:p w:rsidR="00FF31CA" w:rsidRDefault="00481F66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 xml:space="preserve"> </w:t>
      </w:r>
      <w:r w:rsidR="00FF31CA"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="00FF31CA" w:rsidRPr="0061013E">
        <w:rPr>
          <w:sz w:val="20"/>
          <w:szCs w:val="20"/>
        </w:rPr>
        <w:t>.</w:t>
      </w:r>
      <w:r w:rsidR="00FF31CA"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7D4372" w:rsidRPr="00FA7C90" w:rsidRDefault="007D4372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533F6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0B7241" w:rsidRPr="0061013E" w:rsidRDefault="000B7241" w:rsidP="000B7241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</w:t>
      </w:r>
      <w:r w:rsidR="00DB7BB4">
        <w:rPr>
          <w:color w:val="000000"/>
          <w:sz w:val="20"/>
          <w:szCs w:val="20"/>
          <w:shd w:val="clear" w:color="auto" w:fill="FFFFFF"/>
        </w:rPr>
        <w:t>Мегаполис</w:t>
      </w:r>
      <w:r w:rsidR="0059719E" w:rsidRPr="0061013E">
        <w:rPr>
          <w:color w:val="000000"/>
          <w:sz w:val="20"/>
          <w:szCs w:val="20"/>
          <w:shd w:val="clear" w:color="auto" w:fill="FFFFFF"/>
        </w:rPr>
        <w:t>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502537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r w:rsidR="008E6A19" w:rsidRPr="00464CDF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8E6A19" w:rsidRPr="00464CDF">
          <w:rPr>
            <w:rStyle w:val="ab"/>
            <w:rFonts w:eastAsia="Times New Roman" w:cs="Arial"/>
            <w:sz w:val="20"/>
            <w:szCs w:val="20"/>
            <w:lang w:eastAsia="ru-RU"/>
          </w:rPr>
          <w:t>33@</w:t>
        </w:r>
        <w:r w:rsidR="008E6A19" w:rsidRPr="00464CDF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8E6A19" w:rsidRPr="00464CDF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8E6A19" w:rsidRPr="00464CDF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="008E6A19" w:rsidRPr="00464CDF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 </w:t>
      </w:r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Pr="0061013E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Pr="0061013E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Договор также считается расторгнутым </w:t>
      </w:r>
      <w:proofErr w:type="gramStart"/>
      <w:r w:rsidRPr="0061013E">
        <w:rPr>
          <w:sz w:val="20"/>
          <w:szCs w:val="20"/>
        </w:rPr>
        <w:t>с Собственником с момента прекращения у него права собственности на помещение в жилом доме</w:t>
      </w:r>
      <w:proofErr w:type="gramEnd"/>
      <w:r w:rsidRPr="0061013E">
        <w:rPr>
          <w:sz w:val="20"/>
          <w:szCs w:val="20"/>
        </w:rPr>
        <w:t xml:space="preserve">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и</w:t>
      </w:r>
      <w:r w:rsidR="002460B0" w:rsidRPr="0061013E">
        <w:rPr>
          <w:sz w:val="20"/>
          <w:szCs w:val="20"/>
        </w:rPr>
        <w:t xml:space="preserve"> </w:t>
      </w:r>
      <w:r w:rsidR="005250AE" w:rsidRPr="0061013E">
        <w:rPr>
          <w:sz w:val="20"/>
          <w:szCs w:val="20"/>
        </w:rPr>
        <w:t>(или)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8E6A19" w:rsidRPr="008E6A19" w:rsidRDefault="00CE13C7" w:rsidP="008E6A19">
      <w:pPr>
        <w:pStyle w:val="a3"/>
        <w:tabs>
          <w:tab w:val="left" w:pos="993"/>
        </w:tabs>
        <w:spacing w:line="240" w:lineRule="exact"/>
        <w:ind w:left="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F31CA" w:rsidRPr="00FA7C90">
        <w:rPr>
          <w:sz w:val="20"/>
          <w:szCs w:val="20"/>
        </w:rPr>
        <w:t xml:space="preserve">Приложения № 1 </w:t>
      </w:r>
      <w:r w:rsidR="008E6A19" w:rsidRPr="008E6A19">
        <w:rPr>
          <w:sz w:val="20"/>
          <w:szCs w:val="20"/>
        </w:rPr>
        <w:t xml:space="preserve"> </w:t>
      </w:r>
      <w:r w:rsidR="008E6A19" w:rsidRPr="008E6A19">
        <w:rPr>
          <w:rFonts w:asciiTheme="minorHAnsi" w:hAnsiTheme="minorHAnsi"/>
          <w:sz w:val="20"/>
          <w:szCs w:val="20"/>
        </w:rPr>
        <w:t>Предельные сроки устранения недостатков содержания общего имущества   в многоквартирном доме</w:t>
      </w:r>
      <w:r w:rsidR="008E6A19">
        <w:rPr>
          <w:rFonts w:asciiTheme="minorHAnsi" w:hAnsiTheme="minorHAnsi"/>
          <w:sz w:val="20"/>
          <w:szCs w:val="20"/>
        </w:rPr>
        <w:t>;</w:t>
      </w:r>
    </w:p>
    <w:p w:rsidR="00FF31CA" w:rsidRPr="008E6A19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8E6A19">
        <w:rPr>
          <w:sz w:val="20"/>
          <w:szCs w:val="20"/>
        </w:rPr>
        <w:t xml:space="preserve">Приложение № 2 Перечень </w:t>
      </w:r>
      <w:r w:rsidR="008E6A19" w:rsidRPr="008E6A19">
        <w:rPr>
          <w:sz w:val="20"/>
          <w:szCs w:val="20"/>
        </w:rPr>
        <w:t xml:space="preserve">(минимальный) </w:t>
      </w:r>
      <w:r w:rsidRPr="008E6A19">
        <w:rPr>
          <w:sz w:val="20"/>
          <w:szCs w:val="20"/>
        </w:rPr>
        <w:t>работ</w:t>
      </w:r>
      <w:r w:rsidR="008E6A19" w:rsidRPr="008E6A19">
        <w:rPr>
          <w:sz w:val="20"/>
          <w:szCs w:val="20"/>
        </w:rPr>
        <w:t xml:space="preserve"> и услуг по содержанию </w:t>
      </w:r>
      <w:r w:rsidRPr="008E6A19">
        <w:rPr>
          <w:sz w:val="20"/>
          <w:szCs w:val="20"/>
        </w:rPr>
        <w:t>общего имущества в многоквартирном доме;</w:t>
      </w:r>
    </w:p>
    <w:p w:rsidR="00FF31CA" w:rsidRPr="008E6A19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8E6A19">
        <w:rPr>
          <w:sz w:val="20"/>
          <w:szCs w:val="20"/>
        </w:rPr>
        <w:t xml:space="preserve">Приложение № 3 </w:t>
      </w:r>
      <w:r w:rsidR="008E6A19" w:rsidRPr="008E6A19">
        <w:rPr>
          <w:sz w:val="20"/>
          <w:szCs w:val="20"/>
        </w:rPr>
        <w:t>Границы эксплуатационной ответственности по содержанию</w:t>
      </w:r>
      <w:r w:rsidRPr="008E6A19">
        <w:rPr>
          <w:sz w:val="20"/>
          <w:szCs w:val="20"/>
        </w:rPr>
        <w:t xml:space="preserve"> </w:t>
      </w:r>
      <w:r w:rsidR="008E6A19" w:rsidRPr="008E6A19">
        <w:rPr>
          <w:sz w:val="20"/>
          <w:szCs w:val="20"/>
        </w:rPr>
        <w:t>и ремонту</w:t>
      </w:r>
      <w:r w:rsidRPr="008E6A19">
        <w:rPr>
          <w:sz w:val="20"/>
          <w:szCs w:val="20"/>
        </w:rPr>
        <w:t xml:space="preserve"> общего имущества собственников помещений в многоквартирном доме;</w:t>
      </w:r>
    </w:p>
    <w:p w:rsidR="008077B7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8E6A19">
        <w:rPr>
          <w:sz w:val="20"/>
          <w:szCs w:val="20"/>
        </w:rPr>
        <w:t xml:space="preserve">       Приложение № 4 </w:t>
      </w:r>
      <w:r w:rsidR="008E6A19" w:rsidRPr="008E6A19">
        <w:rPr>
          <w:rFonts w:eastAsia="Times New Roman" w:cs="Arial"/>
          <w:bCs/>
          <w:sz w:val="20"/>
          <w:szCs w:val="20"/>
          <w:lang w:eastAsia="ru-RU"/>
        </w:rPr>
        <w:t xml:space="preserve">Состав и </w:t>
      </w:r>
      <w:r w:rsidRPr="008E6A19">
        <w:rPr>
          <w:rFonts w:eastAsia="Times New Roman" w:cs="Arial"/>
          <w:bCs/>
          <w:sz w:val="20"/>
          <w:szCs w:val="20"/>
          <w:lang w:eastAsia="ru-RU"/>
        </w:rPr>
        <w:t>состояния общего имущества многоквартирного дома</w:t>
      </w:r>
      <w:r w:rsidR="008E6A19">
        <w:rPr>
          <w:rFonts w:eastAsia="Times New Roman" w:cs="Arial"/>
          <w:bCs/>
          <w:sz w:val="20"/>
          <w:szCs w:val="20"/>
          <w:lang w:eastAsia="ru-RU"/>
        </w:rPr>
        <w:t>;</w:t>
      </w:r>
    </w:p>
    <w:p w:rsidR="008E6A19" w:rsidRDefault="008E6A19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Приложение № 5 </w:t>
      </w:r>
      <w:r w:rsidR="005A58ED">
        <w:rPr>
          <w:rFonts w:eastAsia="Times New Roman" w:cs="Arial"/>
          <w:bCs/>
          <w:sz w:val="20"/>
          <w:szCs w:val="20"/>
          <w:lang w:eastAsia="ru-RU"/>
        </w:rPr>
        <w:t>Порядок приемки работ (услуг) по Договору;</w:t>
      </w:r>
    </w:p>
    <w:p w:rsidR="005A58ED" w:rsidRPr="00FA7C90" w:rsidRDefault="005A58ED" w:rsidP="008077B7">
      <w:pPr>
        <w:spacing w:after="0" w:line="240" w:lineRule="auto"/>
        <w:jc w:val="both"/>
        <w:outlineLvl w:val="2"/>
        <w:rPr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Приложение № 6 Форма отчета по затратам на содержание и текущий ремонт общего имущества в МКД.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5A58ED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 xml:space="preserve">» </w:t>
      </w:r>
      <w:r w:rsidR="005A58ED">
        <w:rPr>
          <w:sz w:val="20"/>
          <w:szCs w:val="20"/>
        </w:rPr>
        <w:t xml:space="preserve">                                 </w:t>
      </w:r>
      <w:r w:rsidRPr="00FA7C90">
        <w:rPr>
          <w:sz w:val="20"/>
          <w:szCs w:val="20"/>
        </w:rPr>
        <w:t xml:space="preserve">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</w:t>
      </w:r>
      <w:r w:rsidR="005A58ED">
        <w:rPr>
          <w:sz w:val="20"/>
          <w:szCs w:val="20"/>
        </w:rPr>
        <w:t>29</w:t>
      </w:r>
      <w:r w:rsidRPr="00FA7C90">
        <w:rPr>
          <w:sz w:val="20"/>
          <w:szCs w:val="20"/>
        </w:rPr>
        <w:t>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5A58ED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ул. </w:t>
      </w:r>
      <w:r w:rsidR="005A58ED">
        <w:rPr>
          <w:sz w:val="20"/>
          <w:szCs w:val="20"/>
        </w:rPr>
        <w:t xml:space="preserve">Куйбышева, д. 5, </w:t>
      </w:r>
      <w:proofErr w:type="spellStart"/>
      <w:r w:rsidR="005A58ED">
        <w:rPr>
          <w:sz w:val="20"/>
          <w:szCs w:val="20"/>
        </w:rPr>
        <w:t>помещ</w:t>
      </w:r>
      <w:proofErr w:type="spellEnd"/>
      <w:r w:rsidR="005A58ED">
        <w:rPr>
          <w:sz w:val="20"/>
          <w:szCs w:val="20"/>
        </w:rPr>
        <w:t xml:space="preserve"> 23</w:t>
      </w:r>
      <w:r w:rsidRPr="00FA7C90">
        <w:rPr>
          <w:sz w:val="20"/>
          <w:szCs w:val="20"/>
        </w:rPr>
        <w:t xml:space="preserve">, </w:t>
      </w:r>
      <w:r w:rsidR="005A58ED">
        <w:rPr>
          <w:sz w:val="20"/>
          <w:szCs w:val="20"/>
        </w:rPr>
        <w:t xml:space="preserve">                                 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тел. 47-15-21                       </w:t>
      </w:r>
      <w:r w:rsidR="005A58ED">
        <w:rPr>
          <w:sz w:val="20"/>
          <w:szCs w:val="20"/>
        </w:rPr>
        <w:t xml:space="preserve">                                             </w:t>
      </w:r>
      <w:r w:rsidRPr="00FA7C90">
        <w:rPr>
          <w:sz w:val="20"/>
          <w:szCs w:val="20"/>
        </w:rPr>
        <w:t xml:space="preserve"> ___________________________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ОГРН 1093328001744 от </w:t>
      </w:r>
      <w:r w:rsidR="005A58ED">
        <w:rPr>
          <w:sz w:val="20"/>
          <w:szCs w:val="20"/>
        </w:rPr>
        <w:t>12</w:t>
      </w:r>
      <w:r w:rsidRPr="00FA7C90">
        <w:rPr>
          <w:sz w:val="20"/>
          <w:szCs w:val="20"/>
        </w:rPr>
        <w:t>.</w:t>
      </w:r>
      <w:r w:rsidR="005A58ED">
        <w:rPr>
          <w:sz w:val="20"/>
          <w:szCs w:val="20"/>
        </w:rPr>
        <w:t>10</w:t>
      </w:r>
      <w:r w:rsidRPr="00FA7C90">
        <w:rPr>
          <w:sz w:val="20"/>
          <w:szCs w:val="20"/>
        </w:rPr>
        <w:t>.20</w:t>
      </w:r>
      <w:r w:rsidR="005A58ED">
        <w:rPr>
          <w:sz w:val="20"/>
          <w:szCs w:val="20"/>
        </w:rPr>
        <w:t>22</w:t>
      </w:r>
      <w:r w:rsidRPr="00FA7C90">
        <w:rPr>
          <w:sz w:val="20"/>
          <w:szCs w:val="20"/>
        </w:rPr>
        <w:t xml:space="preserve"> 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5A58ED" w:rsidRDefault="005A58ED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ЯРОСЛАВСКИЙ Ф-Л ПАО «ПРОМСЯЗЬБАНК»         ____________________________</w:t>
      </w:r>
    </w:p>
    <w:p w:rsidR="00B93738" w:rsidRPr="00FA7C90" w:rsidRDefault="00FB260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3738" w:rsidRPr="00FA7C90">
        <w:rPr>
          <w:sz w:val="20"/>
          <w:szCs w:val="20"/>
        </w:rPr>
        <w:t xml:space="preserve">г. </w:t>
      </w:r>
      <w:r w:rsidR="005A58ED">
        <w:rPr>
          <w:sz w:val="20"/>
          <w:szCs w:val="20"/>
        </w:rPr>
        <w:t>Ярославль</w:t>
      </w:r>
      <w:r w:rsidR="00B93738" w:rsidRPr="00FA7C90">
        <w:rPr>
          <w:sz w:val="20"/>
          <w:szCs w:val="20"/>
        </w:rPr>
        <w:t xml:space="preserve">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БИК </w:t>
      </w:r>
      <w:r w:rsidR="005A58ED">
        <w:rPr>
          <w:sz w:val="20"/>
          <w:szCs w:val="20"/>
        </w:rPr>
        <w:t>047888760</w:t>
      </w:r>
      <w:r w:rsidRPr="00FA7C90">
        <w:rPr>
          <w:sz w:val="20"/>
          <w:szCs w:val="20"/>
        </w:rPr>
        <w:t xml:space="preserve"> 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5A58ED">
        <w:rPr>
          <w:sz w:val="20"/>
          <w:szCs w:val="20"/>
        </w:rPr>
        <w:t>30101810300000000760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proofErr w:type="gramStart"/>
      <w:r w:rsidRPr="00FA7C90">
        <w:rPr>
          <w:sz w:val="20"/>
          <w:szCs w:val="20"/>
        </w:rPr>
        <w:t>р</w:t>
      </w:r>
      <w:proofErr w:type="gramEnd"/>
      <w:r w:rsidRPr="00FA7C90">
        <w:rPr>
          <w:sz w:val="20"/>
          <w:szCs w:val="20"/>
        </w:rPr>
        <w:t xml:space="preserve">/с </w:t>
      </w:r>
      <w:r w:rsidR="005A58ED">
        <w:rPr>
          <w:sz w:val="20"/>
          <w:szCs w:val="20"/>
        </w:rPr>
        <w:t>40702810802000124035</w:t>
      </w:r>
      <w:r w:rsidRPr="00FA7C90">
        <w:rPr>
          <w:sz w:val="20"/>
          <w:szCs w:val="20"/>
        </w:rPr>
        <w:t xml:space="preserve">                                  </w:t>
      </w:r>
      <w:r w:rsidR="00103102">
        <w:rPr>
          <w:sz w:val="20"/>
          <w:szCs w:val="20"/>
        </w:rPr>
        <w:t xml:space="preserve">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</w:t>
      </w:r>
      <w:r w:rsidR="005A58ED">
        <w:rPr>
          <w:sz w:val="20"/>
          <w:szCs w:val="20"/>
        </w:rPr>
        <w:t xml:space="preserve">        </w:t>
      </w:r>
      <w:r w:rsidRPr="00FA7C90">
        <w:rPr>
          <w:sz w:val="20"/>
          <w:szCs w:val="20"/>
        </w:rPr>
        <w:t xml:space="preserve">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М.П.</w:t>
      </w:r>
    </w:p>
    <w:p w:rsidR="005A58ED" w:rsidRPr="00422034" w:rsidRDefault="005A58ED" w:rsidP="005A58ED">
      <w:pPr>
        <w:pStyle w:val="a3"/>
        <w:tabs>
          <w:tab w:val="left" w:pos="993"/>
        </w:tabs>
        <w:spacing w:line="240" w:lineRule="exact"/>
        <w:ind w:left="0"/>
        <w:jc w:val="right"/>
        <w:rPr>
          <w:rFonts w:ascii="Times New Roman" w:hAnsi="Times New Roman"/>
          <w:sz w:val="20"/>
          <w:szCs w:val="20"/>
        </w:rPr>
      </w:pPr>
      <w:r w:rsidRPr="00A04D74">
        <w:rPr>
          <w:rFonts w:ascii="Times New Roman" w:hAnsi="Times New Roman"/>
          <w:sz w:val="20"/>
          <w:szCs w:val="20"/>
        </w:rPr>
        <w:lastRenderedPageBreak/>
        <w:t>Приложение № _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Pr="00A04D74">
        <w:rPr>
          <w:rFonts w:ascii="Times New Roman" w:hAnsi="Times New Roman"/>
          <w:sz w:val="20"/>
          <w:szCs w:val="20"/>
        </w:rPr>
        <w:t>_ к Договору</w:t>
      </w:r>
    </w:p>
    <w:p w:rsidR="005A58ED" w:rsidRPr="00422034" w:rsidRDefault="005A58ED" w:rsidP="005A58ED">
      <w:pPr>
        <w:pStyle w:val="a3"/>
        <w:tabs>
          <w:tab w:val="left" w:pos="993"/>
        </w:tabs>
        <w:spacing w:line="240" w:lineRule="exac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22034">
        <w:rPr>
          <w:rFonts w:ascii="Times New Roman" w:hAnsi="Times New Roman"/>
          <w:b/>
          <w:sz w:val="20"/>
          <w:szCs w:val="20"/>
        </w:rPr>
        <w:t>Предельные сроки</w:t>
      </w:r>
    </w:p>
    <w:p w:rsidR="005A58ED" w:rsidRPr="00422034" w:rsidRDefault="005A58ED" w:rsidP="005A58ED">
      <w:pPr>
        <w:pStyle w:val="a3"/>
        <w:tabs>
          <w:tab w:val="left" w:pos="993"/>
        </w:tabs>
        <w:spacing w:line="240" w:lineRule="exac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22034">
        <w:rPr>
          <w:rFonts w:ascii="Times New Roman" w:hAnsi="Times New Roman"/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5A58ED" w:rsidRPr="00422034" w:rsidRDefault="005A58ED" w:rsidP="005A58ED">
      <w:pPr>
        <w:pStyle w:val="a3"/>
        <w:tabs>
          <w:tab w:val="left" w:pos="993"/>
        </w:tabs>
        <w:spacing w:line="240" w:lineRule="exac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7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985"/>
      </w:tblGrid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34">
              <w:rPr>
                <w:rFonts w:ascii="Times New Roman" w:hAnsi="Times New Roman"/>
                <w:b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1985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34">
              <w:rPr>
                <w:rFonts w:ascii="Times New Roman" w:hAnsi="Times New Roman"/>
                <w:b/>
                <w:sz w:val="20"/>
                <w:szCs w:val="20"/>
              </w:rPr>
              <w:t>Предельный срок выполнения ремонта после получения заявки диспетчером</w:t>
            </w:r>
          </w:p>
        </w:tc>
      </w:tr>
      <w:tr w:rsidR="005A58ED" w:rsidRPr="00422034" w:rsidTr="002714EC">
        <w:tc>
          <w:tcPr>
            <w:tcW w:w="7513" w:type="dxa"/>
            <w:gridSpan w:val="2"/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34">
              <w:rPr>
                <w:rFonts w:ascii="Times New Roman" w:hAnsi="Times New Roman"/>
                <w:b/>
                <w:sz w:val="20"/>
                <w:szCs w:val="20"/>
              </w:rPr>
              <w:t>Аварийные работы</w:t>
            </w:r>
          </w:p>
        </w:tc>
      </w:tr>
      <w:tr w:rsidR="005A58ED" w:rsidRPr="00422034" w:rsidTr="002714EC">
        <w:tc>
          <w:tcPr>
            <w:tcW w:w="5528" w:type="dxa"/>
            <w:tcBorders>
              <w:top w:val="nil"/>
            </w:tcBorders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1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1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Неисправности на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3 часов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3 часов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5A58E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</w:tr>
      <w:tr w:rsidR="005A58ED" w:rsidRPr="00422034" w:rsidTr="002714EC">
        <w:tc>
          <w:tcPr>
            <w:tcW w:w="7513" w:type="dxa"/>
            <w:gridSpan w:val="2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Прочие непредвиденные работы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422034">
              <w:rPr>
                <w:rFonts w:ascii="Times New Roman" w:hAnsi="Times New Roman"/>
                <w:sz w:val="20"/>
                <w:szCs w:val="20"/>
              </w:rPr>
              <w:t>отметов</w:t>
            </w:r>
            <w:proofErr w:type="spellEnd"/>
            <w:r w:rsidRPr="00422034">
              <w:rPr>
                <w:rFonts w:ascii="Times New Roman" w:hAnsi="Times New Roman"/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5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1 суток (с немедленным ограждением опасной зоны)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12. Не 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3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а) в зимнее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1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б) в летнее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3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1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5 суток (с немедленным принятием мер безопасности)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3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5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3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19. неисправности лифта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1 суток</w:t>
            </w:r>
          </w:p>
        </w:tc>
      </w:tr>
      <w:tr w:rsidR="005A58ED" w:rsidRPr="00422034" w:rsidTr="002714EC">
        <w:tc>
          <w:tcPr>
            <w:tcW w:w="5528" w:type="dxa"/>
            <w:shd w:val="clear" w:color="auto" w:fill="auto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20.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8ED" w:rsidRPr="00422034" w:rsidRDefault="005A58ED" w:rsidP="002714EC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034">
              <w:rPr>
                <w:rFonts w:ascii="Times New Roman" w:hAnsi="Times New Roman"/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5A58ED" w:rsidRPr="00422034" w:rsidRDefault="005A58ED" w:rsidP="005A58ED"/>
    <w:p w:rsidR="00CD2DFD" w:rsidRDefault="00CD2DFD" w:rsidP="005A58ED">
      <w:pPr>
        <w:tabs>
          <w:tab w:val="left" w:pos="426"/>
        </w:tabs>
        <w:spacing w:line="240" w:lineRule="exact"/>
        <w:rPr>
          <w:sz w:val="20"/>
          <w:szCs w:val="20"/>
        </w:rPr>
      </w:pPr>
    </w:p>
    <w:p w:rsidR="002714EC" w:rsidRDefault="002714EC" w:rsidP="002714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2714EC" w:rsidSect="00E53D7C">
          <w:pgSz w:w="16838" w:h="11906" w:orient="landscape"/>
          <w:pgMar w:top="568" w:right="395" w:bottom="426" w:left="426" w:header="709" w:footer="709" w:gutter="0"/>
          <w:cols w:num="2" w:space="993"/>
          <w:docGrid w:linePitch="360"/>
        </w:sectPr>
      </w:pPr>
    </w:p>
    <w:tbl>
      <w:tblPr>
        <w:tblW w:w="15892" w:type="dxa"/>
        <w:tblInd w:w="93" w:type="dxa"/>
        <w:tblLook w:val="04A0" w:firstRow="1" w:lastRow="0" w:firstColumn="1" w:lastColumn="0" w:noHBand="0" w:noVBand="1"/>
      </w:tblPr>
      <w:tblGrid>
        <w:gridCol w:w="503"/>
        <w:gridCol w:w="6033"/>
        <w:gridCol w:w="3544"/>
        <w:gridCol w:w="1787"/>
        <w:gridCol w:w="4025"/>
      </w:tblGrid>
      <w:tr w:rsidR="002714EC" w:rsidRPr="002714EC" w:rsidTr="0017071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_</w:t>
            </w:r>
            <w:r w:rsidRPr="002714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27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 к Договору</w:t>
            </w:r>
          </w:p>
        </w:tc>
      </w:tr>
      <w:tr w:rsidR="002714EC" w:rsidRPr="0017071F" w:rsidTr="0017071F">
        <w:trPr>
          <w:trHeight w:val="465"/>
        </w:trPr>
        <w:tc>
          <w:tcPr>
            <w:tcW w:w="158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(минимальный) работ и услуг по содержанию общего имущества МКД, разработанный  в соответствии с нормативными требованиями</w:t>
            </w:r>
          </w:p>
        </w:tc>
      </w:tr>
      <w:tr w:rsidR="002714EC" w:rsidRPr="002714EC" w:rsidTr="0017071F">
        <w:trPr>
          <w:trHeight w:val="87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 Постановлению № 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работ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выполнения работ в соответствии с нормативными требованиями</w:t>
            </w: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34C5" w:rsidRPr="002714EC" w:rsidTr="0017071F">
        <w:trPr>
          <w:trHeight w:val="576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End"/>
          </w:p>
        </w:tc>
      </w:tr>
      <w:tr w:rsidR="000434C5" w:rsidRPr="002714EC" w:rsidTr="0017071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отношении всех видов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фундаментов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2714EC" w:rsidRPr="002714EC" w:rsidTr="0017071F">
        <w:trPr>
          <w:trHeight w:val="455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технического состояния видимых частей конструкций с выявлением: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признаков неравномерных осадок фундаментов всех типов;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п.1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  4.1.3.Пост.170; п. 1 Пост. 290</w:t>
            </w:r>
          </w:p>
        </w:tc>
      </w:tr>
      <w:tr w:rsidR="000434C5" w:rsidRPr="002714EC" w:rsidTr="0017071F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зданиях с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подвалами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2714EC" w:rsidRPr="002714EC" w:rsidTr="0017071F">
        <w:trPr>
          <w:trHeight w:val="885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контроль за состоянием дверей подвалов и технических подполий, запорных устройств на них.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Устранение выявленных неисправностей.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продухов в цоколях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п.2 табл. Прил. А п.2  ГОСТ Р 56192-2014; п. 2.6.8., 3.4.2,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№4, п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,16 Пост.170; п. 2 Пост. 290</w:t>
            </w:r>
          </w:p>
        </w:tc>
      </w:tr>
      <w:tr w:rsidR="002714EC" w:rsidRPr="002714EC" w:rsidTr="0017071F">
        <w:trPr>
          <w:trHeight w:val="604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Раскрытие подвальных продухов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п.2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п. 2.6.8., 3.4.2,  Пост.170; Прил. №4 ВСН 58-88(р); п. 2 Пост. 290</w:t>
            </w:r>
          </w:p>
        </w:tc>
      </w:tr>
      <w:tr w:rsidR="002714EC" w:rsidRPr="002714EC" w:rsidTr="0017071F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Закрытие подвальных продухов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 в холодный период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подвала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3.4., 4.1.3.  Пост 170; п.2 Пост. 290 Периодичность не нормирована</w:t>
            </w:r>
          </w:p>
        </w:tc>
      </w:tr>
      <w:tr w:rsidR="002714EC" w:rsidRPr="002714EC" w:rsidTr="0017071F">
        <w:trPr>
          <w:trHeight w:val="266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приямков от мусора и снега в домах, где отсутствуют крышки </w:t>
            </w: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приямков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4.1.5. Пост. 170; п. 2 Пост. 290</w:t>
            </w:r>
          </w:p>
        </w:tc>
      </w:tr>
      <w:tr w:rsidR="002714EC" w:rsidRPr="002714EC" w:rsidTr="0017071F">
        <w:trPr>
          <w:trHeight w:val="97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Утепление подвальных продухов, восстановление работоспособности крышек приямков                            </w:t>
            </w:r>
          </w:p>
        </w:tc>
      </w:tr>
      <w:tr w:rsidR="000434C5" w:rsidRPr="002714EC" w:rsidTr="0017071F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для надлежащего содержания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стен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 домов: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1588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п.3 табл. Прил. А.1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п.4.2.1., 4.2.2, 4.2.3 Пост.170,</w:t>
            </w:r>
          </w:p>
        </w:tc>
      </w:tr>
      <w:tr w:rsidR="002714EC" w:rsidRPr="002714EC" w:rsidTr="0017071F">
        <w:trPr>
          <w:trHeight w:val="13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365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маяков на трещины, контроль их состояния, восстановление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тепло-гидроизоляции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                                 </w:t>
            </w:r>
          </w:p>
        </w:tc>
      </w:tr>
      <w:tr w:rsidR="000434C5" w:rsidRPr="002714EC" w:rsidTr="0017071F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перекрытий и покрытий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 домов:</w:t>
            </w:r>
          </w:p>
        </w:tc>
      </w:tr>
      <w:tr w:rsidR="002714EC" w:rsidRPr="002714EC" w:rsidTr="0017071F">
        <w:trPr>
          <w:trHeight w:val="2392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выявление наличия, характера и величины трещин, смещения плит одной относительно другой по высоте, отслоения выравнивающего 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слоя в заделке швов, следов протечек или промерзаний на плитах и на стенах в местах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п.4 табл. Прил. А.1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п.4.3 Пост.170,</w:t>
            </w:r>
          </w:p>
        </w:tc>
      </w:tr>
      <w:tr w:rsidR="002714EC" w:rsidRPr="002714EC" w:rsidTr="0017071F">
        <w:trPr>
          <w:trHeight w:val="13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неисправностей для обеспечения надлежащего состояния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выявленных при осмотрах и обращениях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маяков на трещины, контроль их состояния, восстановление тепло-гидроизоляции п.5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,    п.5 Пост.290</w:t>
            </w:r>
          </w:p>
        </w:tc>
      </w:tr>
      <w:tr w:rsidR="000434C5" w:rsidRPr="002714EC" w:rsidTr="0017071F">
        <w:trPr>
          <w:trHeight w:val="3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колонн и столбов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домов: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2313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п.5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</w:t>
            </w:r>
          </w:p>
        </w:tc>
      </w:tr>
      <w:tr w:rsidR="002714EC" w:rsidRPr="002714EC" w:rsidTr="0017071F">
        <w:trPr>
          <w:trHeight w:val="177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маяков на трещины, контроль их состояния, восстановление гидроизоляции п.5 табл. </w:t>
            </w:r>
          </w:p>
        </w:tc>
      </w:tr>
      <w:tr w:rsidR="000434C5" w:rsidRPr="0017071F" w:rsidTr="0017071F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балок (ригелей) перекрытий и покрытий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домов: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17071F" w:rsidTr="000B2EAC">
        <w:trPr>
          <w:trHeight w:val="140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выявление поверхностных отколов и отслоения защитного слоя 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п.6 табл. Прил. А.1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п.4.3 Пост.170;</w:t>
            </w:r>
          </w:p>
        </w:tc>
      </w:tr>
      <w:tr w:rsidR="002714EC" w:rsidRPr="0017071F" w:rsidTr="0017071F">
        <w:trPr>
          <w:trHeight w:val="242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маяков на трещины, контроль их состояния, восстановление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тепло-гидроизоляции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34C5" w:rsidRPr="002714EC" w:rsidTr="0017071F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крыш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домов: </w:t>
            </w:r>
          </w:p>
        </w:tc>
      </w:tr>
      <w:tr w:rsidR="002714EC" w:rsidRPr="002714EC" w:rsidTr="0017071F">
        <w:trPr>
          <w:trHeight w:val="1020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температурно-влажностного режима и воздухообмена на чердаке;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контроль состояния оборудования или устройств, предотвращающих образование наледи и сосулек;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и при необходимости очистка кровли от скопления снега и наледи;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крыши, очистка кровли и водоотводящих устройств от мусора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грязи и листьев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 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п.7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п.2.1.,  п. 4.6.1.1, п. 4.6.1.23, Пост.170;   п.11а) Пост №491; Прил. №5 ВСН58-88(р);   </w:t>
            </w:r>
          </w:p>
        </w:tc>
      </w:tr>
      <w:tr w:rsidR="002714EC" w:rsidRPr="002714EC" w:rsidTr="001707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кровли от наледи и сосулек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 не реже 1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п.7 табл. Прил. А п.2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п. 4.6.1.23 Пост.170; </w:t>
            </w:r>
          </w:p>
        </w:tc>
      </w:tr>
      <w:tr w:rsidR="002714EC" w:rsidRPr="002714EC" w:rsidTr="001707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 водоотводящих устройств от наледи и сосулек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 не реже 1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п.7 табл. Прил. А п.2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п. 4.6.1.23 Пост.170; </w:t>
            </w:r>
          </w:p>
        </w:tc>
      </w:tr>
      <w:tr w:rsidR="002714EC" w:rsidRPr="002714EC" w:rsidTr="0017071F">
        <w:trPr>
          <w:trHeight w:val="972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кровли   от снега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 не реже 1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п.7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  п. 4.6.1.23, 4.6.4.6,  п.Д.8 прилож.№4 Пост.170; </w:t>
            </w:r>
          </w:p>
        </w:tc>
      </w:tr>
      <w:tr w:rsidR="002714EC" w:rsidRPr="002714EC" w:rsidTr="0017071F">
        <w:trPr>
          <w:trHeight w:val="972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водоотводящих устройств   от снега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 не реже 1 раза в год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п.7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  п. 4.6.1.23, 4.6.4.6,  п.Д.8 прилож.№4 Пост.170; </w:t>
            </w:r>
          </w:p>
        </w:tc>
      </w:tr>
      <w:tr w:rsidR="002714EC" w:rsidRPr="002714EC" w:rsidTr="0017071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и  удаление наледи на канализационных стояках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1 раз в месяц в зимний период, удаление наледи - по мере образования 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п.15 табл. Прил.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п.5.8.3.в) Пост.170; 4.3.14. МДК 2.04-2004   </w:t>
            </w:r>
          </w:p>
        </w:tc>
      </w:tr>
      <w:tr w:rsidR="002714EC" w:rsidRPr="002714EC" w:rsidTr="0017071F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4C5" w:rsidRPr="002714EC" w:rsidTr="0017071F">
        <w:trPr>
          <w:trHeight w:val="206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лестниц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 домов: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0B2EAC">
        <w:trPr>
          <w:trHeight w:val="833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домах с железобетонными лестницами;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выявление прогибов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нарушения связи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косоурам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выявление прогибов несущих конструкций, нарушений крепления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тетив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стальным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косоурам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антипереновыми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составами в домах с деревянными лестницами.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п. 8 табл. Прил.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п. 4.8.1-п.4.8.9  Пост.170;                                             </w:t>
            </w:r>
          </w:p>
        </w:tc>
      </w:tr>
      <w:tr w:rsidR="002714EC" w:rsidRPr="002714EC" w:rsidTr="0017071F">
        <w:trPr>
          <w:trHeight w:val="280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выбоин, сколов, ремонт деревянных ступеней, ремонт поручней, ограждений</w:t>
            </w:r>
          </w:p>
        </w:tc>
      </w:tr>
      <w:tr w:rsidR="0036529B" w:rsidRPr="002714EC" w:rsidTr="0017071F">
        <w:trPr>
          <w:trHeight w:val="32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17071F" w:rsidRDefault="0036529B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фасадов,  козырьков, балконов, крылец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домов: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контроль состояния и работоспособности подсветки информационных знаков, входов в подъезды (домовые знаки и т.д.);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контроль состояния и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восстановление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замена отдельных элементов крылец и зонтов над входами в здание, в подвалы и над балконами;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контроль состояния и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восстановление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с устранением мелких неисправностей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п.9 Пост. 290., п.2.1.1. Пост. 170</w:t>
            </w:r>
          </w:p>
        </w:tc>
      </w:tr>
      <w:tr w:rsidR="002714EC" w:rsidRPr="002714EC" w:rsidTr="0017071F">
        <w:trPr>
          <w:trHeight w:val="108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 козырьков  от мусора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грязи и листьев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 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п.7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п.2.1.,  п. 4.6.1.1, п. 4.6.1.23, Пост.170;   п.11а) Пост №491; Прил. №5 ВСН58-88(р);   </w:t>
            </w:r>
          </w:p>
        </w:tc>
      </w:tr>
      <w:tr w:rsidR="002714EC" w:rsidRPr="002714EC" w:rsidTr="0017071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 козырьков  от снега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 не реже 1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п.7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  п. 4.6.1.23, 4.6.4.6,  п.Д.8 прилож.№4 Пост.170; </w:t>
            </w:r>
          </w:p>
        </w:tc>
      </w:tr>
      <w:tr w:rsidR="002714EC" w:rsidRPr="002714EC" w:rsidTr="0017071F">
        <w:trPr>
          <w:trHeight w:val="17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 неисправностей выявленных по итогам осмотров, поступивших заявок для обеспечения надлежащего состояния (в том числе по восстановлению герметизации и теплозащитных свой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 ст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ыковых соединений и восстановле</w:t>
            </w:r>
            <w:r w:rsidR="0036529B"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самозакрывающихся устройств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п.9 Пост 290, 4.2.3.1 . Пост. 170, </w:t>
            </w:r>
          </w:p>
        </w:tc>
      </w:tr>
      <w:tr w:rsidR="0036529B" w:rsidRPr="002714EC" w:rsidTr="0017071F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17071F" w:rsidRDefault="0036529B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перегородок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многоквартирных домах: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833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проверка звукоизоляции и огнезащиты;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необходимости. Составление плана мероприятий по текущему ремонту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 3 табл. Прил.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4.10.4.1, 4.10.4.2, прилож. №2 Пост.170;  </w:t>
            </w:r>
          </w:p>
        </w:tc>
      </w:tr>
      <w:tr w:rsidR="002714EC" w:rsidRPr="002714EC" w:rsidTr="0017071F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365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маяков на трещины, контроль их состояния, восстановление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тепло-гидроизоляции</w:t>
            </w:r>
            <w:proofErr w:type="gramEnd"/>
          </w:p>
        </w:tc>
      </w:tr>
      <w:tr w:rsidR="0036529B" w:rsidRPr="002714EC" w:rsidTr="0017071F">
        <w:trPr>
          <w:trHeight w:val="25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17071F" w:rsidRDefault="0036529B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внутренней отделки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домов</w:t>
            </w:r>
          </w:p>
        </w:tc>
      </w:tr>
      <w:tr w:rsidR="002714EC" w:rsidRPr="002714EC" w:rsidTr="0017071F">
        <w:trPr>
          <w:trHeight w:val="117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необходимости. Составление плана мероприятий по текущему ремонту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п.3 табл. Прил. А.1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 Прил.№2  Пост.170; п.11 Пост.290 </w:t>
            </w:r>
          </w:p>
        </w:tc>
      </w:tr>
      <w:tr w:rsidR="002714EC" w:rsidRPr="002714EC" w:rsidTr="0017071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365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 угрозы обрушения отделочных слоев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29B" w:rsidRPr="002714EC" w:rsidTr="0017071F">
        <w:trPr>
          <w:trHeight w:val="31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17071F" w:rsidRDefault="0036529B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Работы, выполняемые в целях надлежащего содержания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полов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помещений, относящихся к общему имуществу в многоквартирном доме: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1020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год, по мере необходимости. Составление плана мероприятий по текущему ремонту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Ч. 3 раздел 2 Приказа 139; п.4.4.1  Пост.170;  п.12 Пост.290 </w:t>
            </w:r>
          </w:p>
        </w:tc>
      </w:tr>
      <w:tr w:rsidR="002714EC" w:rsidRPr="002714EC" w:rsidTr="0017071F">
        <w:trPr>
          <w:trHeight w:val="88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29B" w:rsidRPr="002714EC" w:rsidTr="0017071F">
        <w:trPr>
          <w:trHeight w:val="3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17071F" w:rsidRDefault="0036529B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оконных и дверных заполнений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помещений, относящихся к общему имуществу в многоквартирном доме: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14EC" w:rsidRPr="002714EC" w:rsidTr="0017071F">
        <w:trPr>
          <w:trHeight w:val="765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Осмотры оконных и дверных заполнений, столярных изделий,  с устранением мелких неисправностей в МОП и восстановлением плотности притворов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п.4.4, п.9 табл. Прил. А 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56192-2014;п. 2.1 Пост.170 п.11а) Пост №491;Прил. №5 ВСН58-88(р); </w:t>
            </w:r>
          </w:p>
        </w:tc>
      </w:tr>
      <w:tr w:rsidR="002714EC" w:rsidRPr="002714EC" w:rsidTr="0017071F">
        <w:trPr>
          <w:trHeight w:val="96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Снятие и установка самозакрывающихся устройств  на входных и тамбурных дверях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п.9, п.3 табл. Прил. А .1  ГОСТ Р 56192-2014; п. 4.8.12, прил. №4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Пост.170; Прил. №4 ВСН58-88(р);п.13 Пост.290 </w:t>
            </w:r>
          </w:p>
        </w:tc>
      </w:tr>
      <w:tr w:rsidR="002714EC" w:rsidRPr="002714EC" w:rsidTr="0017071F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теплового контура</w:t>
            </w:r>
          </w:p>
        </w:tc>
      </w:tr>
      <w:tr w:rsidR="0036529B" w:rsidRPr="002714EC" w:rsidTr="0017071F">
        <w:trPr>
          <w:trHeight w:val="50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17071F" w:rsidRDefault="0036529B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6529B" w:rsidRPr="002714EC" w:rsidTr="0017071F">
        <w:trPr>
          <w:trHeight w:val="23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17071F" w:rsidRDefault="0036529B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вентиляции и дымоудаления многоквартирных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1740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контроль состояния, выявление и устранение причин недопустимых вибраций и шума при работе вентиляционной установки;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устранение засоров в каналах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контроль и обеспечение исправного состояния систем автоматического дымоудаления;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контроль состояния и восстановление антикоррозионной окраски металлических вытяжных каналов, труб, и дефлекторов;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с устранением мелких неисправностей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раз в год, по мере необходимости. Составление плана мероприятий по текущему ремонту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прил. 1 Пост. 170,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5.7.2., 5.7.11 Пост. 170; п. 12 Пост.410; п. 15 Пост.290</w:t>
            </w:r>
          </w:p>
        </w:tc>
      </w:tr>
      <w:tr w:rsidR="002714EC" w:rsidRPr="002714EC" w:rsidTr="0017071F">
        <w:trPr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тяги в дымовентиляционных каналах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153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5.7.2., 5.7.5.  Пост. 170 , восстановление зонтов над шахтами и дефлекторов</w:t>
            </w:r>
          </w:p>
        </w:tc>
      </w:tr>
      <w:tr w:rsidR="0036529B" w:rsidRPr="002714EC" w:rsidTr="0017071F">
        <w:trPr>
          <w:trHeight w:val="61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2714EC" w:rsidRDefault="0036529B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оборудования крышно</w:t>
            </w:r>
            <w:proofErr w:type="gramStart"/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пристроенной) котельной, относящегося к общему имуществу МКД  (применительно к п. 17 Постановления 290)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оборудовании котельной в многоквартирных домах; постоянный контроль параметров  </w:t>
            </w:r>
            <w:proofErr w:type="spell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теплогенераторов</w:t>
            </w:r>
            <w:proofErr w:type="spell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 гидравлические и тепловые испытания оборудования; работы по очистке теплообменного оборудования для удаления </w:t>
            </w:r>
            <w:proofErr w:type="spell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-коррозионных отложений;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Осмотр оборудования  с замерами параметров оборудования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</w:t>
            </w:r>
            <w:proofErr w:type="spell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п. 17 Пост. 290;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"в" п. 6 Правил Пост. 290; прим. п. 4 Пост. 410; Условия Договора с подрядчиком; п/п "а" п. 2 Правил 491; п. 5.4.1., 5.4.2., 5.4.4., 5.4.12., 5.4.14 Правил 170</w:t>
            </w: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 Планово-предупредительный ремонт оборудования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(чистка) топочной части котлов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(чистка) газовых рамп и атмосферных горелок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запорной и регулирующей арматуры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и обслуживание сетевых насосов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Ревизия и обслуживание насосов ГВС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Ревизия и обслуживание насосов </w:t>
            </w: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подпитки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работой КИП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и наладка режимов работы автоматики управления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 неисправностей, выявленных по итогам осмотров, поступивших заявок для обеспечения надлежащего состояния оборудования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29B" w:rsidRPr="002714EC" w:rsidTr="0017071F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2714EC" w:rsidRDefault="0036529B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водоснабжения (холодного и горячего), отопления и водоотведения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многоквартирных домах:</w:t>
            </w:r>
          </w:p>
        </w:tc>
      </w:tr>
      <w:tr w:rsidR="002714EC" w:rsidRPr="002714EC" w:rsidTr="0017071F">
        <w:trPr>
          <w:trHeight w:val="750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контроль состояния и замена неисправных контрольно-измерительных приборов (манометров, термометров и т.п.); 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восстановление работоспособности (ремонт, замена) оборудования и отопительных приборов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 . Общий плановый осмотр сантехнических систем: ГВС, ХВС, водоотведения</w:t>
            </w:r>
            <w:r w:rsidRPr="00170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2.1.1. Пост 170</w:t>
            </w:r>
          </w:p>
        </w:tc>
      </w:tr>
      <w:tr w:rsidR="002714EC" w:rsidRPr="002714EC" w:rsidTr="0017071F">
        <w:trPr>
          <w:trHeight w:val="21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II. Система ХВС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24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DDDDDD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 Планово-предупредительный ремонт системы ХВС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сетчатого фильтра ХВС от грязи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п.14 табл. Прил. А1  ГОСТ Р 56192-2014, п. 5.8.3., п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-12 прил.4 Пост.170,   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Плановая ревизия фланцевой арматуры ХВС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Плановая ревизия муфтовой арматуры ХВС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исправности и работоспособности запорной и регулирующей арматуры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28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III. Система ГВС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22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DDDDDD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 Планово-предупредительный ремонт системы ГВС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Плановая ревизия фланцевой арматуры ГВС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п.14 ГОСТ 56192-2014,п. 5.3.2.. п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-12 прил.4 Пост.170, </w:t>
            </w:r>
            <w:r w:rsidRPr="001707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 п. 5.3.6. Пост. 170</w:t>
            </w: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Плановая ревизия муфтовой арматуры ГВС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3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IV. Канализация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ППР канализационных ревизий (осмотр)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п.15 табл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 ГОСТ 56192-2014; п. 5.8.3. Пост.170; </w:t>
            </w:r>
            <w:r w:rsidRPr="001707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п.2.1. табл. 9.1. N 13-8.   4.6.2.4. Пост 170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Прочистка внутренней канализации в МОП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ППР ливневой канализации (внутреннего водостока)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148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V. Центральное отопление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81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Осмотр запорной арматуры системы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в неделю в отопительный период, 1 раз в месяц в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межотопительный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9.3.22.  </w:t>
            </w:r>
            <w:proofErr w:type="spellStart"/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115</w:t>
            </w:r>
          </w:p>
        </w:tc>
      </w:tr>
      <w:tr w:rsidR="002714EC" w:rsidRPr="002714EC" w:rsidTr="0017071F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DDDDDD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 Планово-предупредительный ремонт системы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Плановая ревизия муфтовой  арматуры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п.13 табл. Прил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ГОСТ 56192-2014; п.9.3.22. Пр.115,п.5.1.3., 5.2.19 Пост.170</w:t>
            </w: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Плановая ревизия фланцевой арматуры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97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Опорожнение (заполнение) системы отопления здания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повысительных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циркуляционных насосов систем ХВС, ГВС и теплоснабжения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п.13 табл. Прил. А.1 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п. 18 Пост.290. </w:t>
            </w:r>
          </w:p>
        </w:tc>
      </w:tr>
      <w:tr w:rsidR="002714EC" w:rsidRPr="002714EC" w:rsidTr="001707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тепловых сетей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п.13 табл. А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ГОСТ 56192-2014, </w:t>
            </w:r>
          </w:p>
        </w:tc>
      </w:tr>
      <w:tr w:rsidR="002714EC" w:rsidRPr="002714EC" w:rsidTr="0017071F">
        <w:trPr>
          <w:trHeight w:val="87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 неисправностей, выявленных по итогам осмотров, поступивших заявок для обеспечения надлежащего состояния систем теплопотребления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п.4.6. ГОСТ 56192-2014; п. 18,19 Пост. 290</w:t>
            </w: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VI. Приборы учета (ОПУ)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Обслуживание приборов учета ХВ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раз в год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п.6.5.  ГОСТ56192-2014</w:t>
            </w:r>
          </w:p>
        </w:tc>
      </w:tr>
      <w:tr w:rsidR="002714EC" w:rsidRPr="002714EC" w:rsidTr="0017071F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Обслуживание приборов учета газа в котельной (газовый комплекс)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2714EC" w:rsidRDefault="002714EC" w:rsidP="00271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VII.</w:t>
            </w: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Устранение  неисправностей, выявленных по итогам осмотров, поступивших заявок для обеспечения надлежащего состояния сантехнических систем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замена элементов систем ХВС, ГВС, канализации, отопления, устранение прочих неисправностей п.4.6. ГОСТ 56192-2014</w:t>
            </w:r>
          </w:p>
        </w:tc>
      </w:tr>
      <w:tr w:rsidR="0036529B" w:rsidRPr="002714EC" w:rsidTr="000B2EAC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529B" w:rsidRPr="0017071F" w:rsidRDefault="0036529B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6529B" w:rsidRPr="0017071F" w:rsidRDefault="0036529B" w:rsidP="0036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теплоснабжения (отопление, горячее водоснабжение)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многоквартирных домах: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14EC" w:rsidRPr="002714EC" w:rsidTr="0017071F">
        <w:trPr>
          <w:trHeight w:val="266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испытание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747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Промывка системы отопления здания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п.13 табл. Прил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ГОСТ Р 56192-2014,  п.5.2.10. Пост.170; п.9.2.9. Пр.115,   п.19 Пост.290</w:t>
            </w:r>
          </w:p>
        </w:tc>
      </w:tr>
      <w:tr w:rsidR="002714EC" w:rsidRPr="002714EC" w:rsidTr="0017071F">
        <w:trPr>
          <w:trHeight w:val="747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Гидравлические испытания системы центрального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п.13 табл. А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ГОСТ 56192-2014; п.9.2.12. Пр.115,; п.18 Пост.290; п.5.1.6., п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 прил.4 Пост.170.</w:t>
            </w:r>
          </w:p>
        </w:tc>
      </w:tr>
      <w:tr w:rsidR="002714EC" w:rsidRPr="002714EC" w:rsidTr="000B2EAC">
        <w:trPr>
          <w:trHeight w:val="516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Пуск и регулировка системы отопления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п.13 табл. Прил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ГОСТ Р 56192-2014, п.В.9 Приложения 4 Пост.170</w:t>
            </w:r>
          </w:p>
        </w:tc>
      </w:tr>
      <w:tr w:rsidR="002714EC" w:rsidRPr="002714EC" w:rsidTr="001707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Ликвидация воздушных пробок в системе отопления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в год  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п.13 табл. Прил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ГОСТ 56192-2014; п. 5.2.13, 5.2.15. Пост.170; п.9.3.22. Пр.115; п.19 Пост.290</w:t>
            </w:r>
          </w:p>
        </w:tc>
      </w:tr>
      <w:tr w:rsidR="00FB4239" w:rsidRPr="002714EC" w:rsidTr="0017071F">
        <w:trPr>
          <w:trHeight w:val="2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электрооборудования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многоквартирных домах: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0B2EAC">
        <w:trPr>
          <w:trHeight w:val="1049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20.1. Проверка заземления оболочки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Замеры сопротивления изоляции проводников внутридомовой распределительной сети (при частичном осмотре  ОИ)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 в год 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Прил. А.1, п.16; Пост.170, Прил. №4, п.10; Пост.290, п.20</w:t>
            </w:r>
          </w:p>
        </w:tc>
      </w:tr>
      <w:tr w:rsidR="002714EC" w:rsidRPr="002714EC" w:rsidTr="0017071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20.2. Проверка и обеспечение работоспособности устройств защитного отключения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работоспособности устройств защитного отключения с заменой автоматического выключателя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Прил. А.1, п.16; Пост.290, п.21</w:t>
            </w:r>
          </w:p>
        </w:tc>
      </w:tr>
      <w:tr w:rsidR="002714EC" w:rsidRPr="002714EC" w:rsidTr="0017071F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работоспособности устройств защитного отключения с заменой предохранителя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20.3. Техническое обслуживание и ремонт силовых и осветительных установок, лифтов, электрических установок систем дымоудаления, тепловых пунктов, элементов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 внутреннего освещения: люминесцентных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Прил. А.1, п.16; Пост.290, п.21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 внутреннего освещения: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 наружного освещения: ДРЛ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ППР вводно-распределительного 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в 3 года 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Прил. А.1, п.16; Пост.170, Прил. №1, п.10; Пост.290, п.20</w:t>
            </w:r>
          </w:p>
        </w:tc>
      </w:tr>
      <w:tr w:rsidR="002714EC" w:rsidRPr="002714EC" w:rsidTr="0017071F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ППР распределительного устройства рубильник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ППР распределительных устройств электрощитовой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ППР распределительного устройства РП на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ечи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ППР электрооборудования на лестничных клетках ЩУРС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Прил. А.1, п.16; Пост.170, Прил. №1, п.8, 10; Пост.290, п.20</w:t>
            </w:r>
          </w:p>
        </w:tc>
      </w:tr>
      <w:tr w:rsidR="002714EC" w:rsidRPr="002714EC" w:rsidTr="0017071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ППР электрооборудования на лестничных клетках (ЩУРС) на 2 квартиры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ППР электрооборудования на лестничных клетках К-6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борудования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подвалах и чердаках (закрытый короб, открытый лоток)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Прил. А.1, п.16; Пост.170, Прил. №1, п.9; Пост.290, п.20</w:t>
            </w: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ВРУ, РП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итовой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снятие показаний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эл.счетчиков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56192-2014, Прил. А.1, п.16; Пост.170, Прил. №1, п.10; Пост.290, п.20</w:t>
            </w:r>
          </w:p>
        </w:tc>
      </w:tr>
      <w:tr w:rsidR="002714EC" w:rsidRPr="002714EC" w:rsidTr="0017071F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снятие показаний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четчиков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раз в год 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неисправностей с целью обеспечения работоспособности силовых и осветительных установок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4239" w:rsidRPr="002714EC" w:rsidTr="0017071F">
        <w:trPr>
          <w:trHeight w:val="23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внутридомового газового оборудования и внешних газовых сетей МКД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проверки состояния систем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 при</w:t>
            </w:r>
            <w:r w:rsidR="000434C5"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выявлении нарушений и не</w:t>
            </w:r>
            <w:r w:rsidR="000434C5"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справностей внутридомового газового оборудования, систем вентиляции, способных повлечь скопление газа в помещениях - организация проведения работ по их устранению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 системы внутридомового газового оборудования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5.4.6. Пост. 170; п. 21 табл. Прил.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56192-2014; п. 21 Пост. 290</w:t>
            </w:r>
          </w:p>
        </w:tc>
      </w:tr>
      <w:tr w:rsidR="002714EC" w:rsidRPr="002714EC" w:rsidTr="0017071F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внешних газовых сетей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103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170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239" w:rsidRPr="002714EC" w:rsidTr="0017071F">
        <w:trPr>
          <w:trHeight w:val="328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лифта (лифтов)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многоквартирном доме: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4C5" w:rsidRPr="002714EC" w:rsidTr="0017071F">
        <w:trPr>
          <w:trHeight w:val="5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обеспечение проведения осмотров, технического обслуживания и ремонт лифта (лифтов);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обеспечение проведения аварийного обслуживания лифта (лифтов);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6.8., п. 17 табл. Прил.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55963-2014</w:t>
            </w:r>
          </w:p>
        </w:tc>
      </w:tr>
      <w:tr w:rsidR="000434C5" w:rsidRPr="002714EC" w:rsidTr="000B2EAC">
        <w:trPr>
          <w:trHeight w:val="9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ремонт лифта (лифтов); Обеспечение диспетчерского контроля, аварийного обслуживания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 (согласно договору)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Технический регламент Таможенного союза "Безопасность лифтов"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55964-2014   ГОСТ Р 55963-2014 ГОСТ Р 53783-2014 ГОСТ Р 53780-2010                      </w:t>
            </w:r>
          </w:p>
        </w:tc>
      </w:tr>
      <w:tr w:rsidR="000434C5" w:rsidRPr="002714EC" w:rsidTr="0017071F">
        <w:trPr>
          <w:trHeight w:val="76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6.8., п. 17 табл. Прил.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55963-2014</w:t>
            </w:r>
          </w:p>
        </w:tc>
      </w:tr>
      <w:tr w:rsidR="000434C5" w:rsidRPr="002714EC" w:rsidTr="0017071F">
        <w:trPr>
          <w:trHeight w:val="25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Освидетельствование лифтов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53783-2014</w:t>
            </w:r>
          </w:p>
        </w:tc>
      </w:tr>
      <w:tr w:rsidR="000434C5" w:rsidRPr="002714EC" w:rsidTr="0017071F">
        <w:trPr>
          <w:trHeight w:val="25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4 ч. 1 ст. 5 ФЗ 255-ФЗ от 27.07.2010</w:t>
            </w:r>
          </w:p>
        </w:tc>
      </w:tr>
      <w:tr w:rsidR="00FB4239" w:rsidRPr="002714EC" w:rsidTr="0017071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center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4239" w:rsidRPr="002714EC" w:rsidTr="0017071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содержанию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помещений,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входящих в состав общего имущества в многоквартирном доме: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0B2EAC">
        <w:trPr>
          <w:trHeight w:val="408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мытье окон;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очистка систем защиты от грязи (металлических решеток, ячеистых покрытий, приямков, текстильных матов);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Влажное подметание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/площадок и маршей, коридоров выше 2-го этажа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раз в неделю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Прил. 1  МДК 2-04.2004г "д"; п.23 Пост. 290</w:t>
            </w:r>
          </w:p>
        </w:tc>
      </w:tr>
      <w:tr w:rsidR="002714EC" w:rsidRPr="002714EC" w:rsidTr="0017071F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Влажное подметание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/площадок и маршей, коридоров нижних 2-ж этажей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Мытье л/площадок, маршей и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коридоров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нижних 2х этажей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22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Мытьё пола кабины лифта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Влажная протирка (стен, дверей, подоконников, оконных ограждений, перил, чердачных лестниц, радиаторов, плафонов, почтовых ящиков, шкафов для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итков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обметание пыли с потолков)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раз в год</w:t>
            </w: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9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Мытье окон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0B2EAC">
        <w:trPr>
          <w:trHeight w:val="964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Дератизация здания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Часть III, п.23, Пост. № 290; п.3.4.8 Пост. №170; МДК 2-04,2004г. Госстроя  п.3.3. Санитарно-эпидемиологических правил СП 3.5.3.3223-14 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2714EC" w:rsidRPr="002714EC" w:rsidTr="0017071F">
        <w:trPr>
          <w:trHeight w:val="842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Дезинсекция мест общего пользования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необходимости. 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п.9.2 раздел IX СанПиН 2.1.2.2645-10; п.3.4.8 Пост №170, 5.2.СанПиН 3.5.2.1376-03</w:t>
            </w:r>
          </w:p>
        </w:tc>
      </w:tr>
      <w:tr w:rsidR="00FB4239" w:rsidRPr="002714EC" w:rsidTr="0017071F">
        <w:trPr>
          <w:trHeight w:val="55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по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содержанию земельного участка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 холодный период года: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14EC" w:rsidRPr="002714EC" w:rsidTr="0017071F">
        <w:trPr>
          <w:trHeight w:val="266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свыше 5 см;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очистка придомовой территории от наледи и льда;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придомовой территории (тротуары)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24 Пост. 290; п. 11 табл.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</w:t>
            </w:r>
          </w:p>
        </w:tc>
      </w:tr>
      <w:tr w:rsidR="002714EC" w:rsidRPr="002714EC" w:rsidTr="0017071F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с асфальтовым покрытием в дни снегопада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с асфальтовым покрытием в дни без снегопада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крылец</w:t>
            </w:r>
            <w:proofErr w:type="gramStart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лестниц от наледи и снега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территории песком во время гололеда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Вывоз снега, дополнительная уборка снега с помощью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благоустройства</w:t>
            </w:r>
          </w:p>
        </w:tc>
      </w:tr>
      <w:tr w:rsidR="00FB4239" w:rsidRPr="002714EC" w:rsidTr="0017071F">
        <w:trPr>
          <w:trHeight w:val="25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 содержанию придомовой территории в теплый период года: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уборка и выкашивание газонов;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прочистка ливневой канализации;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с твердым покрытием (тротуары)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24 Пост. 290; п. 11 табл. Прил.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</w:t>
            </w:r>
          </w:p>
        </w:tc>
      </w:tr>
      <w:tr w:rsidR="002714EC" w:rsidRPr="002714EC" w:rsidTr="0017071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Скашивание травы на газоне с уборкой скошенной травы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газонов, детской площадки от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 в период осыпания листвы и таяния снега (осень/весна)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9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 неисправностей, выявленных по итогам осмотров, поступивших заявок для обеспечения надлежащего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 содержание МАФ, удаление сухих и аварийных деревьев, подсыпка провалов</w:t>
            </w:r>
          </w:p>
        </w:tc>
      </w:tr>
      <w:tr w:rsidR="002714EC" w:rsidRPr="002714EC" w:rsidTr="0017071F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</w:t>
            </w:r>
            <w:r w:rsidR="000434C5"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ойство придомовой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EC" w:rsidRPr="0017071F" w:rsidRDefault="002714EC" w:rsidP="00043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Озеленение: подрезка куст</w:t>
            </w:r>
            <w:r w:rsidR="000434C5"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рников, деревьев; посадка куст</w:t>
            </w:r>
            <w:r w:rsidR="000434C5"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ников, устройство цветников, уход за газонами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11 табл. Прил. А.1 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</w:t>
            </w:r>
          </w:p>
        </w:tc>
      </w:tr>
      <w:tr w:rsidR="002714EC" w:rsidRPr="002714EC" w:rsidTr="0017071F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песка на детскую площадку, земли на газоны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год/ по мере необходимости</w:t>
            </w: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239" w:rsidRPr="002714EC" w:rsidTr="0017071F">
        <w:trPr>
          <w:trHeight w:val="23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обеспечению вывоза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бытовых отходов: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34C5" w:rsidRPr="002714EC" w:rsidTr="0017071F">
        <w:trPr>
          <w:trHeight w:val="840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организация мест накопления бытовых отходов, сбор отходов I - IV классов опасности (отработанных ртутьсодержащих ламп и др.) и их передача в 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мест накопления твердых </w:t>
            </w:r>
            <w:r w:rsidR="000B2E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коммунальных отходов и их вывоз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сбор отходов I - IV классов опасности (отработанных ртутьсодержащих ламп и др.)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постоянно/ по мере необходимости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п.26(1) Пост 290; СанПиН 42-128-4690-88</w:t>
            </w:r>
          </w:p>
        </w:tc>
      </w:tr>
      <w:tr w:rsidR="000434C5" w:rsidRPr="002714EC" w:rsidTr="0017071F">
        <w:trPr>
          <w:trHeight w:val="520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(уборка) контейнерных площадок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Часть III, п.26 (1) Пост. 290; п.3.7 Пост. 170</w:t>
            </w:r>
          </w:p>
        </w:tc>
      </w:tr>
      <w:tr w:rsidR="00FB4239" w:rsidRPr="002714EC" w:rsidTr="0017071F">
        <w:trPr>
          <w:trHeight w:val="55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239" w:rsidRPr="0017071F" w:rsidRDefault="00FB4239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B4239" w:rsidRPr="0017071F" w:rsidRDefault="00FB4239" w:rsidP="00FB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обеспечению требований пожарной безопасности, выполняемые в целях надлежащего состояния внутридомовой противопожарной системы сигнализации в МКД</w:t>
            </w: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EC" w:rsidRPr="002714EC" w:rsidTr="0017071F">
        <w:trPr>
          <w:trHeight w:val="555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защиты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от 22.07.2008 №123-ФЗ; СП 1.13130.2009  СНиП 21-01-97</w:t>
            </w:r>
          </w:p>
        </w:tc>
      </w:tr>
      <w:tr w:rsidR="002714EC" w:rsidRPr="002714EC" w:rsidTr="0017071F">
        <w:trPr>
          <w:trHeight w:val="930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неисправностей для обеспечения надлежащего состояния системы пожар</w:t>
            </w:r>
            <w:r w:rsidR="000434C5"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удаления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выявленных при осмотрах и обращениях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4EC" w:rsidRPr="002714EC" w:rsidTr="0017071F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28  Пост 290; п. 2.2.3 Пост. 170; раздел 4 Пост. 416</w:t>
            </w:r>
          </w:p>
        </w:tc>
      </w:tr>
      <w:tr w:rsidR="002714EC" w:rsidRPr="002714EC" w:rsidTr="000B2EAC">
        <w:trPr>
          <w:trHeight w:val="49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МКД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ежедневное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56038-2014, Пост № 416 от 15.05.2013</w:t>
            </w:r>
          </w:p>
        </w:tc>
      </w:tr>
      <w:tr w:rsidR="002714EC" w:rsidRPr="002714EC" w:rsidTr="000B2EAC">
        <w:trPr>
          <w:trHeight w:val="55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коммунальные ресурсы, используемые в целях содержания общего имущества в многоквартирном доме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176-ФЗ от 29.06.2015; п. 29(1) Пост. 491</w:t>
            </w:r>
          </w:p>
        </w:tc>
      </w:tr>
      <w:tr w:rsidR="002714EC" w:rsidRPr="002714EC" w:rsidTr="0017071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714EC" w:rsidRPr="0017071F" w:rsidRDefault="002714EC" w:rsidP="00043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работы, относящиеся к содержанию общего имущества МКД (</w:t>
            </w:r>
            <w:proofErr w:type="gramStart"/>
            <w:r w:rsidRPr="00170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</w:t>
            </w:r>
            <w:proofErr w:type="gramEnd"/>
            <w:r w:rsidRPr="00170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наличие такого имущества): системы видеонаблюдения, коллективных антенн и пр.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Пост. 491</w:t>
            </w:r>
          </w:p>
        </w:tc>
      </w:tr>
      <w:tr w:rsidR="002714EC" w:rsidRPr="002714EC" w:rsidTr="0017071F">
        <w:trPr>
          <w:trHeight w:val="345"/>
        </w:trPr>
        <w:tc>
          <w:tcPr>
            <w:tcW w:w="1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4C5" w:rsidRPr="002714EC" w:rsidTr="0017071F">
        <w:trPr>
          <w:trHeight w:val="474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Перечень работ и услуг применяется с учётом степени благоустройства дома, наличия соответствующих конструктивных элементов и оборудования, технической возможности предоставления определенных видов работ и услуг.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нормативные документы:</w:t>
            </w:r>
          </w:p>
        </w:tc>
      </w:tr>
      <w:tr w:rsidR="000434C5" w:rsidRPr="002714EC" w:rsidTr="000B2EAC">
        <w:trPr>
          <w:trHeight w:val="219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56192-2014 «Услуги содержания общего имущества многоквартирных домов»</w:t>
            </w:r>
          </w:p>
        </w:tc>
      </w:tr>
      <w:tr w:rsidR="000434C5" w:rsidRPr="002714EC" w:rsidTr="0017071F">
        <w:trPr>
          <w:trHeight w:val="585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Пост.290 - «Правила оказания услуг и выполнения работ, необходимых для обеспечения надлежащего содержания общего имущества в многоквартирном доме», принятые Постановлением от 03.04.2013г № 290 </w:t>
            </w:r>
          </w:p>
        </w:tc>
      </w:tr>
      <w:tr w:rsidR="000434C5" w:rsidRPr="002714EC" w:rsidTr="0017071F">
        <w:trPr>
          <w:trHeight w:val="7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ВСН 58-88(р) — Положение об организации и проведения реконструкции, ремонта и технического обслуживания зданий, объектов коммунального и социально-культурного назначения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Пост.170 — Правила и нормы технической эксплуатации жилищного фонда», принятые Постановлением Госстроя РФ от 27.09.2003г № 170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Пр.115 — Правила технической эксплуатации тепловых энергоустановок, принятых Приказом Минэнерго России от 24.03.2003г № 115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55964-2014 "Лифты. Общие требования безопасности при эксплуатации"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55963-2014 "Лифты. Диспетчерский контроль. Общие технические требования"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53783-2010 "Правила и методы оценки соответствия лифтов в период эксплуатации"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53780-2010 "Лифты. Общие требования безопасности к устройству и установке"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42-128-469088 "Санитарные правила содержание территорий населённых мест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№64 с СанПиН 2.1.2645-10 Постановление об утверждении СанПиН 2.1.2645-10 к условиям проживания в жилых зданиях и помещениях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Госстроя РФ от 09.12.1999г. №139 " Об утверждении рекомендаций по нормированию труда работников, занятых содержанием и ремонтом жилищного фонда.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 2-04.2004 "Методическое пособие по содержанию и ремонту жилищного фонда"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от 22.07.2008 №123-ФЗ Технический Регламент о требованиях Пожарной Безопасности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 1.13130.2009 от 25.03.09 Свод Правил Системы  Противопожарной защиты. Эвакуационные пути и выходы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СНиП 21-01-97 Пожарная безопасность Зданий и сооружений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 Пожарной безопасности №69-ФЗ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противопожарного режима в РФ от 25.04.2012г. №390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№123 от 22.07.2008г. "Технический регламент о требованиях пожарной безопасности"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РД 009-01-96 Установки пожарной автоматики. Правила технического содержания </w:t>
            </w:r>
          </w:p>
        </w:tc>
      </w:tr>
      <w:tr w:rsidR="000434C5" w:rsidRPr="002714EC" w:rsidTr="0017071F">
        <w:trPr>
          <w:trHeight w:val="255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РД 009-02-96 Установки пожарной автоматики. Техническое обслуживание и планово-предупредительный ремонт. </w:t>
            </w:r>
          </w:p>
        </w:tc>
      </w:tr>
      <w:tr w:rsidR="000434C5" w:rsidRPr="002714EC" w:rsidTr="0017071F">
        <w:trPr>
          <w:trHeight w:val="255"/>
        </w:trPr>
        <w:tc>
          <w:tcPr>
            <w:tcW w:w="158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Положение о проведении планово-предупредительного ремонта на предприятиях водопроводно-канализационного хозяйств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утв. Протоколом Госстроя РСФСР от 01.06.1989 N 13-8) </w:t>
            </w:r>
          </w:p>
        </w:tc>
      </w:tr>
      <w:tr w:rsidR="000434C5" w:rsidRPr="002714EC" w:rsidTr="0017071F">
        <w:trPr>
          <w:trHeight w:val="300"/>
        </w:trPr>
        <w:tc>
          <w:tcPr>
            <w:tcW w:w="158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34C5" w:rsidRPr="0017071F" w:rsidRDefault="000434C5" w:rsidP="00043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Минэнерго России от 13.01.2003 N 6 "Об утверждении Правил технической эксплуатации электроустановок потребителей" (Зарегистрировано в Минюсте России 22.01.2003 N 4145) </w:t>
            </w:r>
          </w:p>
        </w:tc>
      </w:tr>
      <w:tr w:rsidR="002714EC" w:rsidRPr="002714EC" w:rsidTr="0017071F">
        <w:trPr>
          <w:trHeight w:val="600"/>
        </w:trPr>
        <w:tc>
          <w:tcPr>
            <w:tcW w:w="1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4EC" w:rsidRPr="0017071F" w:rsidRDefault="002714EC" w:rsidP="00271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0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56195-2014. 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</w:t>
            </w:r>
          </w:p>
        </w:tc>
      </w:tr>
    </w:tbl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B4239" w:rsidRDefault="00FB4239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  <w:sectPr w:rsidR="00FB4239" w:rsidSect="002714EC">
          <w:type w:val="continuous"/>
          <w:pgSz w:w="16838" w:h="11906" w:orient="landscape"/>
          <w:pgMar w:top="568" w:right="536" w:bottom="426" w:left="567" w:header="709" w:footer="709" w:gutter="0"/>
          <w:cols w:space="993"/>
          <w:docGrid w:linePitch="360"/>
        </w:sect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B4239" w:rsidRPr="00FB4239" w:rsidRDefault="00FB4239" w:rsidP="00FB42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239">
        <w:rPr>
          <w:rFonts w:ascii="Times New Roman" w:eastAsia="Times New Roman" w:hAnsi="Times New Roman"/>
          <w:sz w:val="24"/>
          <w:szCs w:val="24"/>
          <w:lang w:eastAsia="ru-RU"/>
        </w:rPr>
        <w:t>Приложение № _</w:t>
      </w:r>
      <w:r w:rsidRPr="00FB42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FB4239">
        <w:rPr>
          <w:rFonts w:ascii="Times New Roman" w:eastAsia="Times New Roman" w:hAnsi="Times New Roman"/>
          <w:sz w:val="24"/>
          <w:szCs w:val="24"/>
          <w:lang w:eastAsia="ru-RU"/>
        </w:rPr>
        <w:t>_к Договору</w:t>
      </w:r>
    </w:p>
    <w:p w:rsidR="00FB4239" w:rsidRPr="00FB4239" w:rsidRDefault="00FB4239" w:rsidP="00FB423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B4239" w:rsidRPr="00FB4239" w:rsidRDefault="00FB4239" w:rsidP="00FB42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239">
        <w:rPr>
          <w:rFonts w:ascii="Times New Roman" w:eastAsia="Times New Roman" w:hAnsi="Times New Roman"/>
          <w:b/>
          <w:sz w:val="24"/>
          <w:szCs w:val="24"/>
          <w:lang w:eastAsia="ru-RU"/>
        </w:rPr>
        <w:t>ГРАНИЦА ЭКСПЛУАТАЦИОННОЙ ОТВЕТСТВЕННОСТИ</w:t>
      </w:r>
    </w:p>
    <w:p w:rsidR="00FB4239" w:rsidRPr="00FB4239" w:rsidRDefault="00FB4239" w:rsidP="00FB42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239">
        <w:rPr>
          <w:rFonts w:ascii="Times New Roman" w:eastAsia="Times New Roman" w:hAnsi="Times New Roman"/>
          <w:b/>
          <w:sz w:val="24"/>
          <w:szCs w:val="24"/>
          <w:lang w:eastAsia="ru-RU"/>
        </w:rPr>
        <w:t>ПО СОДЕРЖАНИЮ И РЕМОНТУ ОБЩЕГО ИМУЩЕСТВА</w:t>
      </w:r>
    </w:p>
    <w:p w:rsidR="00FB4239" w:rsidRPr="00FB4239" w:rsidRDefault="00FB4239" w:rsidP="00FB42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239"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МНОГОКВАРТИРНОГО ДОМА</w:t>
      </w:r>
    </w:p>
    <w:p w:rsidR="00FB4239" w:rsidRPr="00FB4239" w:rsidRDefault="00FB4239" w:rsidP="00FB42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4239" w:rsidRPr="00FB4239" w:rsidRDefault="00FB4239" w:rsidP="00FB42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239">
        <w:rPr>
          <w:rFonts w:ascii="Times New Roman" w:eastAsia="Times New Roman" w:hAnsi="Times New Roman"/>
          <w:sz w:val="28"/>
          <w:szCs w:val="28"/>
          <w:lang w:eastAsia="ru-RU"/>
        </w:rPr>
        <w:t>Между Сторонами по настоящему договору утверждена следующая граница эксплуатационной ответственности Управляющей организации по содержанию и ремонту  Общего имущества в Многоквартирном жилом доме.</w:t>
      </w:r>
    </w:p>
    <w:p w:rsidR="00C12354" w:rsidRDefault="00FB4239" w:rsidP="00FB42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239">
        <w:rPr>
          <w:rFonts w:ascii="Times New Roman" w:eastAsia="Times New Roman" w:hAnsi="Times New Roman"/>
          <w:sz w:val="28"/>
          <w:szCs w:val="28"/>
          <w:lang w:eastAsia="ru-RU"/>
        </w:rPr>
        <w:t xml:space="preserve"> 1. Система электроснабжения: до вводных клемм на индивидуальном приборе учета, либо до отключающих аппаратов одного Помещения, либо отходящий от аппарата защиты (автоматический выключатель, УЗО, предохранитель </w:t>
      </w:r>
      <w:r w:rsidR="00C12354" w:rsidRPr="00FB4239">
        <w:rPr>
          <w:rFonts w:ascii="Times New Roman" w:eastAsia="Times New Roman" w:hAnsi="Times New Roman"/>
          <w:sz w:val="28"/>
          <w:szCs w:val="28"/>
          <w:lang w:eastAsia="ru-RU"/>
        </w:rPr>
        <w:t>и т.п.) провод электросети помещения;</w:t>
      </w:r>
    </w:p>
    <w:p w:rsidR="00FB4239" w:rsidRPr="00FB4239" w:rsidRDefault="00FB4239" w:rsidP="00FB42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239">
        <w:rPr>
          <w:rFonts w:ascii="Times New Roman" w:eastAsia="Times New Roman" w:hAnsi="Times New Roman"/>
          <w:sz w:val="28"/>
          <w:szCs w:val="28"/>
          <w:lang w:eastAsia="ru-RU"/>
        </w:rPr>
        <w:t>2. Системы холодного, горячего водоснабжения и газоснабжения: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</w:t>
      </w:r>
    </w:p>
    <w:p w:rsidR="00FB4239" w:rsidRPr="00FB4239" w:rsidRDefault="00FB4239" w:rsidP="00FB42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239">
        <w:rPr>
          <w:rFonts w:ascii="Times New Roman" w:eastAsia="Times New Roman" w:hAnsi="Times New Roman"/>
          <w:sz w:val="28"/>
          <w:szCs w:val="28"/>
          <w:lang w:eastAsia="ru-RU"/>
        </w:rPr>
        <w:t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отопления;</w:t>
      </w:r>
    </w:p>
    <w:p w:rsidR="00FB4239" w:rsidRPr="00FB4239" w:rsidRDefault="00FB4239" w:rsidP="00FB42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239">
        <w:rPr>
          <w:rFonts w:ascii="Times New Roman" w:eastAsia="Times New Roman" w:hAnsi="Times New Roman"/>
          <w:sz w:val="28"/>
          <w:szCs w:val="28"/>
          <w:lang w:eastAsia="ru-RU"/>
        </w:rPr>
        <w:t>4. Система канализации: до тройника стояка, лежака (плоскость раструба тройника).</w:t>
      </w:r>
    </w:p>
    <w:p w:rsidR="00FB4239" w:rsidRDefault="00FB4239" w:rsidP="00FB42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B4239">
        <w:rPr>
          <w:rFonts w:ascii="Times New Roman" w:eastAsia="Times New Roman" w:hAnsi="Times New Roman"/>
          <w:sz w:val="28"/>
          <w:szCs w:val="28"/>
          <w:lang w:eastAsia="ru-RU"/>
        </w:rPr>
        <w:t>5. По строительным конструкциям: до внутренней поверхности стен помещения, оконных заполнений и входных дверей в квартиру</w:t>
      </w:r>
      <w:r w:rsidR="00C123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4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4239" w:rsidRPr="00FB4239" w:rsidRDefault="00FB4239" w:rsidP="00FB42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239" w:rsidRDefault="00FB4239" w:rsidP="00FB4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4239" w:rsidSect="00C12354">
          <w:pgSz w:w="11906" w:h="16838"/>
          <w:pgMar w:top="536" w:right="707" w:bottom="567" w:left="851" w:header="709" w:footer="709" w:gutter="0"/>
          <w:cols w:space="993"/>
          <w:docGrid w:linePitch="360"/>
        </w:sectPr>
      </w:pPr>
    </w:p>
    <w:p w:rsidR="00FB4239" w:rsidRPr="00FB4239" w:rsidRDefault="00FB4239" w:rsidP="00FB42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2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FB4239" w:rsidRDefault="00FB4239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  <w:sectPr w:rsidR="00FB4239" w:rsidSect="00FB4239">
          <w:type w:val="continuous"/>
          <w:pgSz w:w="11906" w:h="16838"/>
          <w:pgMar w:top="536" w:right="426" w:bottom="567" w:left="568" w:header="709" w:footer="709" w:gutter="0"/>
          <w:cols w:num="2" w:space="993"/>
          <w:docGrid w:linePitch="360"/>
        </w:sectPr>
      </w:pPr>
    </w:p>
    <w:p w:rsidR="00C778DB" w:rsidRDefault="00C778DB" w:rsidP="00C778DB">
      <w:pPr>
        <w:pStyle w:val="ConsPlusNormal"/>
        <w:jc w:val="right"/>
        <w:outlineLvl w:val="0"/>
        <w:rPr>
          <w:sz w:val="24"/>
          <w:szCs w:val="24"/>
        </w:rPr>
      </w:pPr>
      <w:r w:rsidRPr="001B23E7">
        <w:rPr>
          <w:sz w:val="24"/>
          <w:szCs w:val="24"/>
        </w:rPr>
        <w:lastRenderedPageBreak/>
        <w:t xml:space="preserve">Приложение N </w:t>
      </w:r>
      <w:r>
        <w:rPr>
          <w:sz w:val="24"/>
          <w:szCs w:val="24"/>
        </w:rPr>
        <w:t>_</w:t>
      </w:r>
      <w:r w:rsidRPr="004D13EC">
        <w:rPr>
          <w:sz w:val="24"/>
          <w:szCs w:val="24"/>
          <w:u w:val="single"/>
        </w:rPr>
        <w:t>4_</w:t>
      </w:r>
      <w:r>
        <w:rPr>
          <w:sz w:val="24"/>
          <w:szCs w:val="24"/>
        </w:rPr>
        <w:t xml:space="preserve"> </w:t>
      </w:r>
      <w:r w:rsidRPr="001B23E7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</w:p>
    <w:p w:rsidR="00C778DB" w:rsidRPr="001B23E7" w:rsidRDefault="00C778DB" w:rsidP="00C778DB">
      <w:pPr>
        <w:pStyle w:val="ConsPlusNormal"/>
        <w:jc w:val="right"/>
        <w:rPr>
          <w:sz w:val="24"/>
          <w:szCs w:val="24"/>
        </w:rPr>
      </w:pPr>
    </w:p>
    <w:p w:rsidR="00C778DB" w:rsidRPr="00477FB1" w:rsidRDefault="00C778DB" w:rsidP="00C778DB">
      <w:pPr>
        <w:pStyle w:val="ConsPlusNormal"/>
        <w:jc w:val="center"/>
        <w:rPr>
          <w:b/>
          <w:sz w:val="28"/>
          <w:szCs w:val="28"/>
        </w:rPr>
      </w:pPr>
      <w:r w:rsidRPr="00477FB1">
        <w:rPr>
          <w:b/>
          <w:sz w:val="28"/>
          <w:szCs w:val="28"/>
        </w:rPr>
        <w:t>Состав и состояние общего имущества в многоквартирном доме</w:t>
      </w:r>
    </w:p>
    <w:p w:rsidR="00C778DB" w:rsidRPr="001B23E7" w:rsidRDefault="00C778DB" w:rsidP="00C778DB">
      <w:pPr>
        <w:pStyle w:val="ConsPlusNormal"/>
        <w:rPr>
          <w:sz w:val="24"/>
          <w:szCs w:val="24"/>
        </w:rPr>
      </w:pPr>
    </w:p>
    <w:p w:rsidR="00C778DB" w:rsidRPr="001B23E7" w:rsidRDefault="00C778DB" w:rsidP="00C778DB">
      <w:pPr>
        <w:pStyle w:val="ConsPlusNormal"/>
        <w:jc w:val="center"/>
        <w:outlineLvl w:val="1"/>
        <w:rPr>
          <w:sz w:val="24"/>
          <w:szCs w:val="24"/>
        </w:rPr>
      </w:pPr>
      <w:r w:rsidRPr="001B23E7">
        <w:rPr>
          <w:sz w:val="24"/>
          <w:szCs w:val="24"/>
        </w:rPr>
        <w:t>I. Общие сведения о многоквартирном доме</w:t>
      </w:r>
    </w:p>
    <w:p w:rsidR="00C778DB" w:rsidRPr="001B23E7" w:rsidRDefault="00C778DB" w:rsidP="00C778DB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7522"/>
        <w:gridCol w:w="2253"/>
      </w:tblGrid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Безыменского, д. № 3а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Кадастровый номер многоквартирного дома (при его наличии)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33:22:032104:136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left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Серия, тип постройки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монолитный дом с крышной котельной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Степень износа по данным государственного технического учета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Степень фактического износа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Наличие подвала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есть/  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Наличие цокольного этажа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Наличие мансарды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Наличие мезонина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242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Строительный объем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68202 </w:t>
            </w:r>
            <w:r w:rsidRPr="001B23E7">
              <w:rPr>
                <w:sz w:val="24"/>
                <w:szCs w:val="24"/>
              </w:rPr>
              <w:t>куб.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Площадь: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18551,1  </w:t>
            </w:r>
            <w:r w:rsidRPr="00EE5FAF">
              <w:rPr>
                <w:sz w:val="24"/>
                <w:szCs w:val="24"/>
              </w:rPr>
              <w:t>к</w:t>
            </w:r>
            <w:r w:rsidRPr="001B23E7">
              <w:rPr>
                <w:sz w:val="24"/>
                <w:szCs w:val="24"/>
              </w:rPr>
              <w:t>в.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б) жилых помещений (общая площадь квартир)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12456,0 </w:t>
            </w:r>
            <w:r w:rsidRPr="001B23E7">
              <w:rPr>
                <w:sz w:val="24"/>
                <w:szCs w:val="24"/>
              </w:rPr>
              <w:t>кв.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819,9 </w:t>
            </w:r>
            <w:r w:rsidRPr="001B23E7">
              <w:rPr>
                <w:sz w:val="24"/>
                <w:szCs w:val="24"/>
              </w:rPr>
              <w:t>кв.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4039,7  </w:t>
            </w:r>
            <w:r w:rsidRPr="001B23E7">
              <w:rPr>
                <w:sz w:val="24"/>
                <w:szCs w:val="24"/>
              </w:rPr>
              <w:t>кв.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Количество лестниц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  </w:t>
            </w:r>
            <w:r w:rsidRPr="001B23E7">
              <w:rPr>
                <w:sz w:val="24"/>
                <w:szCs w:val="24"/>
              </w:rPr>
              <w:t>шт.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left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1608,6 </w:t>
            </w:r>
            <w:r w:rsidRPr="001B23E7">
              <w:rPr>
                <w:sz w:val="24"/>
                <w:szCs w:val="24"/>
              </w:rPr>
              <w:t>кв.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left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Уборочная площадь общих коридоров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529,6 </w:t>
            </w:r>
            <w:r w:rsidRPr="001B23E7">
              <w:rPr>
                <w:sz w:val="24"/>
                <w:szCs w:val="24"/>
              </w:rPr>
              <w:t>кв.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20.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1716  </w:t>
            </w:r>
            <w:r w:rsidRPr="001B23E7">
              <w:rPr>
                <w:sz w:val="24"/>
                <w:szCs w:val="24"/>
              </w:rPr>
              <w:t>кв.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21.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10885 </w:t>
            </w:r>
            <w:r w:rsidRPr="001B23E7">
              <w:rPr>
                <w:sz w:val="24"/>
                <w:szCs w:val="24"/>
              </w:rPr>
              <w:t>кв. м</w:t>
            </w:r>
          </w:p>
        </w:tc>
      </w:tr>
      <w:tr w:rsidR="00C778DB" w:rsidRPr="001B23E7" w:rsidTr="0017071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22.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Кадастровый номер земельного участка (при его наличии)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33:22:032104:51</w:t>
            </w:r>
          </w:p>
        </w:tc>
      </w:tr>
    </w:tbl>
    <w:p w:rsidR="00C778DB" w:rsidRPr="001B23E7" w:rsidRDefault="00C778DB" w:rsidP="00C778DB">
      <w:pPr>
        <w:pStyle w:val="ConsPlusNormal"/>
        <w:jc w:val="both"/>
        <w:rPr>
          <w:sz w:val="24"/>
          <w:szCs w:val="24"/>
        </w:rPr>
      </w:pPr>
    </w:p>
    <w:p w:rsidR="00C778DB" w:rsidRPr="001B23E7" w:rsidRDefault="00C778DB" w:rsidP="00C778DB">
      <w:pPr>
        <w:pStyle w:val="ConsPlusNormal"/>
        <w:jc w:val="center"/>
        <w:outlineLvl w:val="1"/>
        <w:rPr>
          <w:sz w:val="24"/>
          <w:szCs w:val="24"/>
        </w:rPr>
      </w:pPr>
      <w:r w:rsidRPr="001B23E7">
        <w:rPr>
          <w:sz w:val="24"/>
          <w:szCs w:val="24"/>
        </w:rPr>
        <w:t>II. Техническое состояние многоквартирного дома,</w:t>
      </w:r>
    </w:p>
    <w:p w:rsidR="00C778DB" w:rsidRPr="001B23E7" w:rsidRDefault="00C778DB" w:rsidP="00C778DB">
      <w:pPr>
        <w:pStyle w:val="ConsPlusNormal"/>
        <w:jc w:val="center"/>
        <w:rPr>
          <w:sz w:val="24"/>
          <w:szCs w:val="24"/>
        </w:rPr>
      </w:pPr>
      <w:r w:rsidRPr="001B23E7">
        <w:rPr>
          <w:sz w:val="24"/>
          <w:szCs w:val="24"/>
        </w:rPr>
        <w:t>включая пристройки</w:t>
      </w:r>
    </w:p>
    <w:p w:rsidR="00C778DB" w:rsidRPr="001B23E7" w:rsidRDefault="00C778DB" w:rsidP="00C778DB">
      <w:pPr>
        <w:pStyle w:val="ConsPlusNormal"/>
        <w:jc w:val="both"/>
        <w:rPr>
          <w:sz w:val="24"/>
          <w:szCs w:val="24"/>
        </w:rPr>
      </w:pPr>
    </w:p>
    <w:tbl>
      <w:tblPr>
        <w:tblW w:w="106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5654"/>
        <w:gridCol w:w="2261"/>
        <w:gridCol w:w="2126"/>
      </w:tblGrid>
      <w:tr w:rsidR="00C778DB" w:rsidRPr="001B23E7" w:rsidTr="00C778D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left="173" w:firstLine="33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778DB" w:rsidRPr="001B23E7" w:rsidTr="00C778DB">
        <w:trPr>
          <w:trHeight w:val="4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ind w:left="7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Фундамент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Сваи /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3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Перегородки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3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Перекрытия</w:t>
            </w: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повальные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Крыша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Плоская /рулонная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DB" w:rsidRPr="00D55DC5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D55DC5">
              <w:rPr>
                <w:sz w:val="24"/>
                <w:szCs w:val="24"/>
              </w:rPr>
              <w:t>Полы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B" w:rsidRPr="00D55DC5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D55DC5">
              <w:rPr>
                <w:sz w:val="24"/>
                <w:szCs w:val="24"/>
              </w:rPr>
              <w:t>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ind w:firstLine="7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Проемы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8DB" w:rsidRPr="001B23E7" w:rsidTr="00C778D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ind w:firstLine="7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окна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пластиковые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28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ind w:firstLine="7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двери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Металл/ пластик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Отделка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8DB" w:rsidRPr="001B23E7" w:rsidTr="00C778D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внутренняя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26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наружная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1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лифт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/6 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вентиляция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крышная котельная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крышной котельной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8DB" w:rsidRPr="001B23E7" w:rsidTr="00C778D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DB" w:rsidRPr="00D55DC5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D55DC5">
              <w:rPr>
                <w:sz w:val="24"/>
                <w:szCs w:val="24"/>
              </w:rPr>
              <w:t>Крыльца</w:t>
            </w:r>
            <w:r>
              <w:rPr>
                <w:sz w:val="24"/>
                <w:szCs w:val="24"/>
              </w:rPr>
              <w:t xml:space="preserve"> (кроме крылец в нежилые помещения, предназначенные для одного нежилого помещения)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D55DC5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D55DC5">
              <w:rPr>
                <w:sz w:val="24"/>
                <w:szCs w:val="24"/>
              </w:rPr>
              <w:t>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  <w:tr w:rsidR="00C778DB" w:rsidRPr="001B23E7" w:rsidTr="00C778DB">
        <w:trPr>
          <w:trHeight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Pr="001B23E7" w:rsidRDefault="00C778DB" w:rsidP="001707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12.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 w:rsidRPr="001B23E7">
              <w:rPr>
                <w:sz w:val="24"/>
                <w:szCs w:val="24"/>
              </w:rPr>
              <w:t>Другое</w:t>
            </w:r>
            <w:r>
              <w:rPr>
                <w:sz w:val="24"/>
                <w:szCs w:val="24"/>
              </w:rPr>
              <w:t>:</w:t>
            </w: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  <w:p w:rsidR="00C778DB" w:rsidRDefault="00C778DB" w:rsidP="0017071F">
            <w:pPr>
              <w:pStyle w:val="ConsPlusNormal"/>
              <w:rPr>
                <w:sz w:val="24"/>
                <w:szCs w:val="24"/>
              </w:rPr>
            </w:pPr>
          </w:p>
          <w:p w:rsidR="00C778DB" w:rsidRPr="001B23E7" w:rsidRDefault="00C778DB" w:rsidP="00170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</w:t>
            </w:r>
          </w:p>
        </w:tc>
      </w:tr>
    </w:tbl>
    <w:p w:rsidR="00C778DB" w:rsidRDefault="00C778DB" w:rsidP="00C77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8DB" w:rsidRPr="00870EAE" w:rsidRDefault="00C778DB" w:rsidP="00C778DB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0EAE">
        <w:rPr>
          <w:rFonts w:ascii="Times New Roman" w:hAnsi="Times New Roman"/>
          <w:bCs/>
          <w:sz w:val="24"/>
          <w:szCs w:val="24"/>
        </w:rPr>
        <w:lastRenderedPageBreak/>
        <w:t>Приложение № _</w:t>
      </w:r>
      <w:r>
        <w:rPr>
          <w:rFonts w:ascii="Times New Roman" w:hAnsi="Times New Roman"/>
          <w:bCs/>
          <w:sz w:val="24"/>
          <w:szCs w:val="24"/>
          <w:u w:val="single"/>
        </w:rPr>
        <w:t>5</w:t>
      </w:r>
      <w:r w:rsidRPr="00870EAE">
        <w:rPr>
          <w:rFonts w:ascii="Times New Roman" w:hAnsi="Times New Roman"/>
          <w:bCs/>
          <w:sz w:val="24"/>
          <w:szCs w:val="24"/>
        </w:rPr>
        <w:t xml:space="preserve">_к Договору </w:t>
      </w:r>
    </w:p>
    <w:p w:rsidR="00C778DB" w:rsidRPr="005A1CB4" w:rsidRDefault="00C778DB" w:rsidP="00C778DB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C778DB" w:rsidRPr="005A1CB4" w:rsidRDefault="00C778DB" w:rsidP="00C778D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778DB" w:rsidRDefault="00C778DB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778DB" w:rsidRDefault="00C778DB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778DB" w:rsidRDefault="00C778DB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778DB" w:rsidRDefault="00C778DB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778DB" w:rsidRDefault="00C778DB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778DB" w:rsidRDefault="00C778DB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778DB" w:rsidRPr="00C778DB" w:rsidRDefault="00C778DB" w:rsidP="00C778DB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C778DB">
        <w:rPr>
          <w:sz w:val="20"/>
          <w:szCs w:val="20"/>
        </w:rPr>
        <w:t>Приложение № 6 к Договору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C778DB" w:rsidRPr="00C778DB" w:rsidTr="0017071F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Отчет по затратам на содержание и текущий ремонт общего</w:t>
            </w:r>
          </w:p>
        </w:tc>
      </w:tr>
      <w:tr w:rsidR="00C778DB" w:rsidRPr="00C778DB" w:rsidTr="0017071F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имущества МКД по ул. ___________________, д. № ____ за 20___ год</w:t>
            </w:r>
          </w:p>
        </w:tc>
      </w:tr>
      <w:tr w:rsidR="00C778DB" w:rsidRPr="00C778DB" w:rsidTr="0017071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778DB" w:rsidRPr="00C778DB" w:rsidTr="0017071F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Содержание и текущий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ремонт ж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C778DB" w:rsidRPr="00C778DB" w:rsidTr="0017071F">
        <w:trPr>
          <w:trHeight w:val="11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sz w:val="20"/>
                <w:szCs w:val="20"/>
              </w:rPr>
              <w:t xml:space="preserve"> (-)/</w:t>
            </w:r>
            <w:proofErr w:type="gramEnd"/>
            <w:r w:rsidRPr="00C778DB">
              <w:rPr>
                <w:sz w:val="20"/>
                <w:szCs w:val="20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778DB" w:rsidRPr="00C778DB" w:rsidTr="0017071F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 xml:space="preserve"> (-) /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778DB" w:rsidRPr="00C778DB" w:rsidTr="0017071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Затраты за отчетный период, руб.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(</w:t>
            </w:r>
            <w:r w:rsidRPr="00C778DB">
              <w:rPr>
                <w:i/>
                <w:iCs/>
                <w:sz w:val="20"/>
                <w:szCs w:val="20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778DB">
              <w:rPr>
                <w:i/>
                <w:iCs/>
                <w:sz w:val="20"/>
                <w:szCs w:val="20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8DB" w:rsidRPr="00C778DB" w:rsidTr="0017071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DB" w:rsidRPr="00C778DB" w:rsidRDefault="00C778DB" w:rsidP="00C778DB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778DB" w:rsidRDefault="00C778DB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5A58ED" w:rsidRDefault="005A58ED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sectPr w:rsidR="005A58ED" w:rsidSect="00FB4239">
      <w:type w:val="continuous"/>
      <w:pgSz w:w="11906" w:h="16838"/>
      <w:pgMar w:top="536" w:right="426" w:bottom="567" w:left="568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AD3B85">
      <w:pPr>
        <w:spacing w:after="0" w:line="240" w:lineRule="auto"/>
      </w:pPr>
      <w:r>
        <w:separator/>
      </w:r>
    </w:p>
  </w:endnote>
  <w:endnote w:type="continuationSeparator" w:id="0">
    <w:p w:rsidR="00EC6D56" w:rsidRDefault="00EC6D56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AD3B85">
      <w:pPr>
        <w:spacing w:after="0" w:line="240" w:lineRule="auto"/>
      </w:pPr>
      <w:r>
        <w:separator/>
      </w:r>
    </w:p>
  </w:footnote>
  <w:footnote w:type="continuationSeparator" w:id="0">
    <w:p w:rsidR="00EC6D56" w:rsidRDefault="00EC6D56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504F"/>
    <w:rsid w:val="000254B6"/>
    <w:rsid w:val="00026A44"/>
    <w:rsid w:val="00026F10"/>
    <w:rsid w:val="00031D88"/>
    <w:rsid w:val="00035FB7"/>
    <w:rsid w:val="0004323C"/>
    <w:rsid w:val="000434C5"/>
    <w:rsid w:val="0004576A"/>
    <w:rsid w:val="000556CF"/>
    <w:rsid w:val="00061FAA"/>
    <w:rsid w:val="00062BFA"/>
    <w:rsid w:val="000654C9"/>
    <w:rsid w:val="00066177"/>
    <w:rsid w:val="00067A7A"/>
    <w:rsid w:val="00071169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0762"/>
    <w:rsid w:val="000B29C4"/>
    <w:rsid w:val="000B2EAC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071F"/>
    <w:rsid w:val="00171590"/>
    <w:rsid w:val="00171E48"/>
    <w:rsid w:val="0017239F"/>
    <w:rsid w:val="00173B74"/>
    <w:rsid w:val="00175C2B"/>
    <w:rsid w:val="00176D8D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2846"/>
    <w:rsid w:val="001C375C"/>
    <w:rsid w:val="001C5D3A"/>
    <w:rsid w:val="001D10A7"/>
    <w:rsid w:val="001D145B"/>
    <w:rsid w:val="001D2396"/>
    <w:rsid w:val="001D26A8"/>
    <w:rsid w:val="001D2CED"/>
    <w:rsid w:val="001D3099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12D22"/>
    <w:rsid w:val="002133AA"/>
    <w:rsid w:val="00213ADD"/>
    <w:rsid w:val="00214BA8"/>
    <w:rsid w:val="0021587F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700DA"/>
    <w:rsid w:val="002714EC"/>
    <w:rsid w:val="00272482"/>
    <w:rsid w:val="0027483A"/>
    <w:rsid w:val="002773E8"/>
    <w:rsid w:val="002809D3"/>
    <w:rsid w:val="00281744"/>
    <w:rsid w:val="002827BD"/>
    <w:rsid w:val="002829CE"/>
    <w:rsid w:val="00283578"/>
    <w:rsid w:val="002849BC"/>
    <w:rsid w:val="0029083D"/>
    <w:rsid w:val="00297A86"/>
    <w:rsid w:val="002A1B9D"/>
    <w:rsid w:val="002A1C73"/>
    <w:rsid w:val="002A51E7"/>
    <w:rsid w:val="002A6F40"/>
    <w:rsid w:val="002B5F48"/>
    <w:rsid w:val="002B5FF9"/>
    <w:rsid w:val="002B6D05"/>
    <w:rsid w:val="002B7368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1228C"/>
    <w:rsid w:val="0031550C"/>
    <w:rsid w:val="00317418"/>
    <w:rsid w:val="00324C1A"/>
    <w:rsid w:val="00326A49"/>
    <w:rsid w:val="00330C6E"/>
    <w:rsid w:val="0033368B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08BA"/>
    <w:rsid w:val="00362EC2"/>
    <w:rsid w:val="003635F3"/>
    <w:rsid w:val="0036529B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88D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3A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77FB1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1F6"/>
    <w:rsid w:val="00501701"/>
    <w:rsid w:val="00502537"/>
    <w:rsid w:val="00505E0E"/>
    <w:rsid w:val="0051142C"/>
    <w:rsid w:val="005124C0"/>
    <w:rsid w:val="00513E47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2FD6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67361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58ED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498"/>
    <w:rsid w:val="00701EC8"/>
    <w:rsid w:val="00702F55"/>
    <w:rsid w:val="007039EC"/>
    <w:rsid w:val="00707053"/>
    <w:rsid w:val="00711328"/>
    <w:rsid w:val="00712B6A"/>
    <w:rsid w:val="00722702"/>
    <w:rsid w:val="0072272E"/>
    <w:rsid w:val="00727C9F"/>
    <w:rsid w:val="0073105E"/>
    <w:rsid w:val="00731767"/>
    <w:rsid w:val="00732DA8"/>
    <w:rsid w:val="00733383"/>
    <w:rsid w:val="00740118"/>
    <w:rsid w:val="0074026D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70AFD"/>
    <w:rsid w:val="00772FFB"/>
    <w:rsid w:val="00773724"/>
    <w:rsid w:val="00774F75"/>
    <w:rsid w:val="00775F89"/>
    <w:rsid w:val="007776BC"/>
    <w:rsid w:val="00780262"/>
    <w:rsid w:val="00781666"/>
    <w:rsid w:val="00783524"/>
    <w:rsid w:val="00790061"/>
    <w:rsid w:val="00790DC2"/>
    <w:rsid w:val="007915C3"/>
    <w:rsid w:val="0079302E"/>
    <w:rsid w:val="007937DD"/>
    <w:rsid w:val="00795087"/>
    <w:rsid w:val="00796B0A"/>
    <w:rsid w:val="00797A19"/>
    <w:rsid w:val="007A291E"/>
    <w:rsid w:val="007B5217"/>
    <w:rsid w:val="007C3676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0DDF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E6A19"/>
    <w:rsid w:val="008F1CCF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1143F"/>
    <w:rsid w:val="00916DCA"/>
    <w:rsid w:val="00921182"/>
    <w:rsid w:val="00921ADF"/>
    <w:rsid w:val="009267F0"/>
    <w:rsid w:val="009277F9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15F"/>
    <w:rsid w:val="009D0F4E"/>
    <w:rsid w:val="009D2349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77E9"/>
    <w:rsid w:val="00AB4EEF"/>
    <w:rsid w:val="00AB66BE"/>
    <w:rsid w:val="00AB75AD"/>
    <w:rsid w:val="00AC13E9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07E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5DE4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2354"/>
    <w:rsid w:val="00C132F0"/>
    <w:rsid w:val="00C13643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5472"/>
    <w:rsid w:val="00C65BB1"/>
    <w:rsid w:val="00C7029C"/>
    <w:rsid w:val="00C736D3"/>
    <w:rsid w:val="00C77301"/>
    <w:rsid w:val="00C77888"/>
    <w:rsid w:val="00C778DB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E3A"/>
    <w:rsid w:val="00CC5173"/>
    <w:rsid w:val="00CC6507"/>
    <w:rsid w:val="00CD04A5"/>
    <w:rsid w:val="00CD2DFD"/>
    <w:rsid w:val="00CE13C7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13A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46B25"/>
    <w:rsid w:val="00D5052E"/>
    <w:rsid w:val="00D513E2"/>
    <w:rsid w:val="00D530C9"/>
    <w:rsid w:val="00D54100"/>
    <w:rsid w:val="00D62176"/>
    <w:rsid w:val="00D63FC2"/>
    <w:rsid w:val="00D72562"/>
    <w:rsid w:val="00D72589"/>
    <w:rsid w:val="00D73E76"/>
    <w:rsid w:val="00D742D3"/>
    <w:rsid w:val="00D87809"/>
    <w:rsid w:val="00D92731"/>
    <w:rsid w:val="00D94526"/>
    <w:rsid w:val="00DA6641"/>
    <w:rsid w:val="00DB1C13"/>
    <w:rsid w:val="00DB39F4"/>
    <w:rsid w:val="00DB4BFC"/>
    <w:rsid w:val="00DB7B79"/>
    <w:rsid w:val="00DB7BB4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3D7C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C6D56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DE2"/>
    <w:rsid w:val="00F4656D"/>
    <w:rsid w:val="00F4715F"/>
    <w:rsid w:val="00F47B03"/>
    <w:rsid w:val="00F60CAB"/>
    <w:rsid w:val="00F61641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4239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  <w:style w:type="paragraph" w:customStyle="1" w:styleId="ConsPlusNormal">
    <w:name w:val="ConsPlusNormal"/>
    <w:rsid w:val="00C778DB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  <w:style w:type="paragraph" w:customStyle="1" w:styleId="ConsPlusNormal">
    <w:name w:val="ConsPlusNormal"/>
    <w:rsid w:val="00C778DB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45B9-410C-4ADF-A905-38BC6C7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15132</Words>
  <Characters>86254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101184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15</cp:revision>
  <cp:lastPrinted>2023-09-11T08:01:00Z</cp:lastPrinted>
  <dcterms:created xsi:type="dcterms:W3CDTF">2023-09-11T06:29:00Z</dcterms:created>
  <dcterms:modified xsi:type="dcterms:W3CDTF">2023-09-15T06:07:00Z</dcterms:modified>
</cp:coreProperties>
</file>