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5" w:rsidRDefault="00130F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0FA5" w:rsidRDefault="00130FA5">
      <w:pPr>
        <w:pStyle w:val="ConsPlusNormal"/>
        <w:jc w:val="both"/>
        <w:outlineLvl w:val="0"/>
      </w:pPr>
    </w:p>
    <w:p w:rsidR="00130FA5" w:rsidRDefault="00130FA5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130FA5" w:rsidRDefault="00130FA5">
      <w:pPr>
        <w:pStyle w:val="ConsPlusTitle"/>
        <w:jc w:val="center"/>
      </w:pPr>
    </w:p>
    <w:p w:rsidR="00130FA5" w:rsidRDefault="00130FA5">
      <w:pPr>
        <w:pStyle w:val="ConsPlusTitle"/>
        <w:jc w:val="center"/>
      </w:pPr>
      <w:r>
        <w:t>ПОСТАНОВЛЕНИЕ</w:t>
      </w:r>
    </w:p>
    <w:p w:rsidR="00130FA5" w:rsidRDefault="00130FA5">
      <w:pPr>
        <w:pStyle w:val="ConsPlusTitle"/>
        <w:jc w:val="center"/>
      </w:pPr>
      <w:r>
        <w:t>от 9 ноября 2016 г. N 984</w:t>
      </w:r>
    </w:p>
    <w:p w:rsidR="00130FA5" w:rsidRDefault="00130FA5">
      <w:pPr>
        <w:pStyle w:val="ConsPlusTitle"/>
        <w:jc w:val="center"/>
      </w:pPr>
    </w:p>
    <w:p w:rsidR="00130FA5" w:rsidRDefault="00130FA5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130FA5" w:rsidRDefault="00130FA5">
      <w:pPr>
        <w:pStyle w:val="ConsPlusTitle"/>
        <w:jc w:val="center"/>
      </w:pPr>
      <w:r>
        <w:t>ХОЛОДНОГО ВОДОСНАБЖЕНИЯ, ГОРЯЧЕГО ВОДОСНАБЖЕНИЯ,</w:t>
      </w:r>
    </w:p>
    <w:p w:rsidR="00130FA5" w:rsidRDefault="00130FA5">
      <w:pPr>
        <w:pStyle w:val="ConsPlusTitle"/>
        <w:jc w:val="center"/>
      </w:pPr>
      <w:r>
        <w:t>ВОДООТВЕДЕНИЯ И ОТОПЛЕНИЯ</w:t>
      </w:r>
    </w:p>
    <w:p w:rsidR="00130FA5" w:rsidRDefault="00130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FA5" w:rsidRDefault="00130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FA5" w:rsidRDefault="00130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130FA5" w:rsidRDefault="00130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31.10.2017 </w:t>
            </w:r>
            <w:hyperlink r:id="rId7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 xml:space="preserve">, от 23.04.2018 </w:t>
            </w:r>
            <w:hyperlink r:id="rId8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</w:p>
          <w:p w:rsidR="00130FA5" w:rsidRDefault="00130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9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  <w:proofErr w:type="gramEnd"/>
    </w:p>
    <w:p w:rsidR="00130FA5" w:rsidRDefault="00130FA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130FA5" w:rsidRDefault="00130FA5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на территории области нормативы потребления коммунальных услуг:</w:t>
      </w:r>
    </w:p>
    <w:p w:rsidR="00130FA5" w:rsidRDefault="00130FA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23.04.2018 N 315)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1.1. Холодное водоснабжение в жилых помещениях согласно </w:t>
      </w:r>
      <w:hyperlink w:anchor="P63" w:history="1">
        <w:r>
          <w:rPr>
            <w:color w:val="0000FF"/>
          </w:rPr>
          <w:t>приложению N 1</w:t>
        </w:r>
      </w:hyperlink>
      <w:r>
        <w:t>.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1.2. Горячее водоснабжение в жилых помещениях согласно </w:t>
      </w:r>
      <w:hyperlink w:anchor="P262" w:history="1">
        <w:r>
          <w:rPr>
            <w:color w:val="0000FF"/>
          </w:rPr>
          <w:t>приложению N 2</w:t>
        </w:r>
      </w:hyperlink>
      <w:r>
        <w:t>.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1.3. Водоотведение в жилых помещениях согласно </w:t>
      </w:r>
      <w:hyperlink w:anchor="P464" w:history="1">
        <w:r>
          <w:rPr>
            <w:color w:val="0000FF"/>
          </w:rPr>
          <w:t>приложению N 3</w:t>
        </w:r>
      </w:hyperlink>
      <w:r>
        <w:t>.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1.4. Отопление согласно </w:t>
      </w:r>
      <w:hyperlink w:anchor="P667" w:history="1">
        <w:r>
          <w:rPr>
            <w:color w:val="0000FF"/>
          </w:rPr>
          <w:t>приложению N 4</w:t>
        </w:r>
      </w:hyperlink>
      <w:r>
        <w:t>.</w:t>
      </w:r>
    </w:p>
    <w:p w:rsidR="00130FA5" w:rsidRDefault="00130FA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23.04.2018 N 315)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2. </w:t>
      </w:r>
      <w:hyperlink w:anchor="P66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установленные подпунктом 1.4 пункта 1, применяются до их введения в действие в случаях, предусмотренных </w:t>
      </w:r>
      <w:hyperlink r:id="rId16" w:history="1">
        <w:r>
          <w:rPr>
            <w:color w:val="0000FF"/>
          </w:rPr>
          <w:t>пунктом 60(1)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</w:p>
    <w:p w:rsidR="00130FA5" w:rsidRDefault="00130FA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выбора собственниками жилья в отопительном периоде 2016/2017, 2017/2018, 2018/2019 гг. способа оплаты коммунальной услуги по отоплению в течение отопительного периода, гражданам, имеющим право на социальную поддержку в соответствии с законами Владимирской области, компенсация расходов на оплату данной услуги определяется с применением нормативов потребления коммунальной услуги по отоплению, исходя из расчетной продолжительности отопительного периода 7 календарных</w:t>
      </w:r>
      <w:proofErr w:type="gramEnd"/>
      <w:r>
        <w:t xml:space="preserve"> месяцев.</w:t>
      </w:r>
    </w:p>
    <w:p w:rsidR="00130FA5" w:rsidRDefault="00130FA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31.10.2017 N 919)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4. Нормативы потребления коммунальных услуг, утвержденные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вводятся в действие постановлением администрации области не позднее 31.12.2016.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5. </w:t>
      </w:r>
      <w:hyperlink w:anchor="P66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утвержденные подпунктом 1.4 пункта 1 настоящего постановления, установлены на отопительный период продолжительностью 7 календарных месяцев.</w:t>
      </w:r>
    </w:p>
    <w:p w:rsidR="00130FA5" w:rsidRDefault="00130F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130FA5" w:rsidRDefault="00130FA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12.10.2012 N 1160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 2</w:t>
        </w:r>
      </w:hyperlink>
      <w:r>
        <w:t xml:space="preserve"> постановления Губернатора области от 13.05.2013 N 514 "Об установлении нормативов потребления коммунальной услуги по отоплению для населения муниципального образования городское поселение город </w:t>
      </w:r>
      <w:proofErr w:type="spellStart"/>
      <w:r>
        <w:t>Киржач</w:t>
      </w:r>
      <w:proofErr w:type="spellEnd"/>
      <w:r>
        <w:t xml:space="preserve"> и 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11.06.2013 N 672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 и установлении нормативов потребления на общедомовые нужды";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 5</w:t>
        </w:r>
      </w:hyperlink>
      <w:r>
        <w:t xml:space="preserve"> постановления Губернатора области от 12.09.2013 N 1024 "О внесении изменений в некоторые постановления Губернатора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21.03.2014 N 257 "О внесении изменений в некоторые постановления Губернатора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29.07.2014 N 778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12.12.2014 N 1264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30.12.2014 N 1359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03.06.2015 N 514 "О внесении изменения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FA5" w:rsidRDefault="00130FA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0FA5" w:rsidRDefault="00130FA5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ранее был признан утратившим силу с 1 ноября 2016 года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 от 18.10.2016 N 905.</w:t>
            </w:r>
          </w:p>
        </w:tc>
      </w:tr>
    </w:tbl>
    <w:p w:rsidR="00130FA5" w:rsidRDefault="00130FA5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пункт 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17.06.2016 N 517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09.08.2016 N 700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130FA5" w:rsidRDefault="00130FA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области, курирующего вопросы развития инфраструктуры, ЖКХ и энергетики.</w:t>
      </w:r>
    </w:p>
    <w:p w:rsidR="00130FA5" w:rsidRDefault="00130FA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28.12.2019 N 957)</w:t>
      </w:r>
    </w:p>
    <w:p w:rsidR="00130FA5" w:rsidRDefault="00130FA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8</w:t>
        </w:r>
      </w:hyperlink>
      <w:r>
        <w:t>. Настоящее постановление вступает в силу по истечении 10 дней со дня его официального опубликования.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130FA5" w:rsidRDefault="00130FA5">
      <w:pPr>
        <w:pStyle w:val="ConsPlusNormal"/>
        <w:jc w:val="right"/>
      </w:pPr>
      <w:r>
        <w:t>А.В.КОНЫШЕВ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right"/>
        <w:outlineLvl w:val="0"/>
      </w:pPr>
      <w:r>
        <w:t>Приложение N 1</w:t>
      </w:r>
    </w:p>
    <w:p w:rsidR="00130FA5" w:rsidRDefault="00130FA5">
      <w:pPr>
        <w:pStyle w:val="ConsPlusNormal"/>
        <w:jc w:val="right"/>
      </w:pPr>
      <w:r>
        <w:t>к постановлению</w:t>
      </w:r>
    </w:p>
    <w:p w:rsidR="00130FA5" w:rsidRDefault="00130FA5">
      <w:pPr>
        <w:pStyle w:val="ConsPlusNormal"/>
        <w:jc w:val="right"/>
      </w:pPr>
      <w:r>
        <w:t>администрации</w:t>
      </w:r>
    </w:p>
    <w:p w:rsidR="00130FA5" w:rsidRDefault="00130FA5">
      <w:pPr>
        <w:pStyle w:val="ConsPlusNormal"/>
        <w:jc w:val="right"/>
      </w:pPr>
      <w:r>
        <w:t>Владимирской области</w:t>
      </w:r>
    </w:p>
    <w:p w:rsidR="00130FA5" w:rsidRDefault="00130FA5">
      <w:pPr>
        <w:pStyle w:val="ConsPlusNormal"/>
        <w:jc w:val="right"/>
      </w:pPr>
      <w:r>
        <w:t>от 09.11.2016 N 984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Title"/>
        <w:jc w:val="center"/>
      </w:pPr>
      <w:bookmarkStart w:id="1" w:name="P63"/>
      <w:bookmarkEnd w:id="1"/>
      <w:r>
        <w:t>НОРМАТИВЫ</w:t>
      </w:r>
    </w:p>
    <w:p w:rsidR="00130FA5" w:rsidRDefault="00130FA5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130FA5" w:rsidRDefault="00130FA5">
      <w:pPr>
        <w:pStyle w:val="ConsPlusTitle"/>
        <w:jc w:val="center"/>
      </w:pPr>
      <w:r>
        <w:t>В ЖИЛЫХ ПОМЕЩЕНИЯХ</w:t>
      </w:r>
    </w:p>
    <w:p w:rsidR="00130FA5" w:rsidRDefault="00130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329"/>
        <w:gridCol w:w="1417"/>
        <w:gridCol w:w="1757"/>
      </w:tblGrid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  <w:jc w:val="center"/>
            </w:pPr>
            <w:r>
              <w:t>Метод расчета нормативов коммунальной услуги по холодному водоснабжению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Величина норматива потребления коммунальной услуги по холодному водоснабжению (куб. м/чел./месяц)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4,24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4,28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4,33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3,02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2,65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3,79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4,24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4,28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4,33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3,02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3,79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7,36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4,86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7,46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4,96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</w:t>
            </w:r>
            <w:r>
              <w:lastRenderedPageBreak/>
              <w:t>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7,56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5,06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7,16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4,66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6,36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3,86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7,36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7,46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7,56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4,66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6,36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с централизованным </w:t>
            </w:r>
            <w:r>
              <w:lastRenderedPageBreak/>
              <w:t>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3,15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3,86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3,15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3,86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3,86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3,15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5,22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5,32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5,42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5,02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1,72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1,22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3,01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2,24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4,88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3,18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3,18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3,26</w:t>
            </w:r>
          </w:p>
        </w:tc>
      </w:tr>
      <w:tr w:rsidR="00130FA5">
        <w:tc>
          <w:tcPr>
            <w:tcW w:w="540" w:type="dxa"/>
          </w:tcPr>
          <w:p w:rsidR="00130FA5" w:rsidRDefault="00130FA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29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1,56</w:t>
            </w:r>
          </w:p>
        </w:tc>
      </w:tr>
    </w:tbl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right"/>
        <w:outlineLvl w:val="0"/>
      </w:pPr>
      <w:r>
        <w:t>Приложение N 2</w:t>
      </w:r>
    </w:p>
    <w:p w:rsidR="00130FA5" w:rsidRDefault="00130FA5">
      <w:pPr>
        <w:pStyle w:val="ConsPlusNormal"/>
        <w:jc w:val="right"/>
      </w:pPr>
      <w:r>
        <w:t>к постановлению</w:t>
      </w:r>
    </w:p>
    <w:p w:rsidR="00130FA5" w:rsidRDefault="00130FA5">
      <w:pPr>
        <w:pStyle w:val="ConsPlusNormal"/>
        <w:jc w:val="right"/>
      </w:pPr>
      <w:r>
        <w:t>администрации</w:t>
      </w:r>
    </w:p>
    <w:p w:rsidR="00130FA5" w:rsidRDefault="00130FA5">
      <w:pPr>
        <w:pStyle w:val="ConsPlusNormal"/>
        <w:jc w:val="right"/>
      </w:pPr>
      <w:r>
        <w:t>Владимирской области</w:t>
      </w:r>
    </w:p>
    <w:p w:rsidR="00130FA5" w:rsidRDefault="00130FA5">
      <w:pPr>
        <w:pStyle w:val="ConsPlusNormal"/>
        <w:jc w:val="right"/>
      </w:pPr>
      <w:r>
        <w:t>от 09.11.2016 N 984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Title"/>
        <w:jc w:val="center"/>
      </w:pPr>
      <w:bookmarkStart w:id="2" w:name="P262"/>
      <w:bookmarkEnd w:id="2"/>
      <w:r>
        <w:t>НОРМАТИВЫ</w:t>
      </w:r>
    </w:p>
    <w:p w:rsidR="00130FA5" w:rsidRDefault="00130FA5">
      <w:pPr>
        <w:pStyle w:val="ConsPlusTitle"/>
        <w:jc w:val="center"/>
      </w:pPr>
      <w:r>
        <w:t>ПОТРЕБЛЕНИЯ КОММУНАЛЬНОЙ УСЛУГИ ГОРЯЧЕЕ ВОДОСНАБЖЕНИЕ</w:t>
      </w:r>
    </w:p>
    <w:p w:rsidR="00130FA5" w:rsidRDefault="00130FA5">
      <w:pPr>
        <w:pStyle w:val="ConsPlusTitle"/>
        <w:jc w:val="center"/>
      </w:pPr>
      <w:r>
        <w:t>В ЖИЛЫХ ПОМЕЩЕНИЯХ</w:t>
      </w:r>
    </w:p>
    <w:p w:rsidR="00130FA5" w:rsidRDefault="00130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417"/>
        <w:gridCol w:w="1757"/>
      </w:tblGrid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  <w:jc w:val="center"/>
            </w:pPr>
            <w:r>
              <w:t>Метод расчета нормативов коммунальной услуги по горячему водоснабжению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Величина норматива потребления коммунальной услуги по горячему водоснабжению (куб. м/чел./месяц)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3,12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3,18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3,23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1,64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1,21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2,57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3,12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3,18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3,23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без централизованного водоотведения, оборудованные унитазами, </w:t>
            </w:r>
            <w:r>
              <w:lastRenderedPageBreak/>
              <w:t>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1,64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2,57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12.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13.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14.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15.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16.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17.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18.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19.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 xml:space="preserve">20. </w:t>
            </w:r>
            <w:r>
              <w:lastRenderedPageBreak/>
              <w:t>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lastRenderedPageBreak/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21.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22.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23.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25.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29.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водонагревателей, без централизованного </w:t>
            </w:r>
            <w:r>
              <w:lastRenderedPageBreak/>
              <w:t>водоотведения, оборудованные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30.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31.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32.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35.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1,87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0,94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41.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42.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43.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44.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45.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</w:tbl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ind w:firstLine="540"/>
        <w:jc w:val="both"/>
      </w:pPr>
      <w:r>
        <w:t>--------------------------------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горячему водоснабжению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right"/>
        <w:outlineLvl w:val="0"/>
      </w:pPr>
      <w:r>
        <w:t>Приложение N 3</w:t>
      </w:r>
    </w:p>
    <w:p w:rsidR="00130FA5" w:rsidRDefault="00130FA5">
      <w:pPr>
        <w:pStyle w:val="ConsPlusNormal"/>
        <w:jc w:val="right"/>
      </w:pPr>
      <w:r>
        <w:t>к постановлению</w:t>
      </w:r>
    </w:p>
    <w:p w:rsidR="00130FA5" w:rsidRDefault="00130FA5">
      <w:pPr>
        <w:pStyle w:val="ConsPlusNormal"/>
        <w:jc w:val="right"/>
      </w:pPr>
      <w:r>
        <w:t>администрации</w:t>
      </w:r>
    </w:p>
    <w:p w:rsidR="00130FA5" w:rsidRDefault="00130FA5">
      <w:pPr>
        <w:pStyle w:val="ConsPlusNormal"/>
        <w:jc w:val="right"/>
      </w:pPr>
      <w:r>
        <w:t>Владимирской области</w:t>
      </w:r>
    </w:p>
    <w:p w:rsidR="00130FA5" w:rsidRDefault="00130FA5">
      <w:pPr>
        <w:pStyle w:val="ConsPlusNormal"/>
        <w:jc w:val="right"/>
      </w:pPr>
      <w:r>
        <w:t>от 09.11.2016 N 984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Title"/>
        <w:jc w:val="center"/>
      </w:pPr>
      <w:bookmarkStart w:id="3" w:name="P464"/>
      <w:bookmarkEnd w:id="3"/>
      <w:r>
        <w:t>НОРМАТИВЫ</w:t>
      </w:r>
    </w:p>
    <w:p w:rsidR="00130FA5" w:rsidRDefault="00130FA5">
      <w:pPr>
        <w:pStyle w:val="ConsPlusTitle"/>
        <w:jc w:val="center"/>
      </w:pPr>
      <w:r>
        <w:t>ПОТРЕБЛЕНИЯ КОММУНАЛЬНОЙ УСЛУГИ ВОДООТВЕДЕНИЕ</w:t>
      </w:r>
    </w:p>
    <w:p w:rsidR="00130FA5" w:rsidRDefault="00130FA5">
      <w:pPr>
        <w:pStyle w:val="ConsPlusTitle"/>
        <w:jc w:val="center"/>
      </w:pPr>
      <w:r>
        <w:t>В ЖИЛЫХ ПОМЕЩЕНИЯХ</w:t>
      </w:r>
    </w:p>
    <w:p w:rsidR="00130FA5" w:rsidRDefault="00130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417"/>
        <w:gridCol w:w="1757"/>
      </w:tblGrid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  <w:jc w:val="center"/>
            </w:pPr>
            <w:r>
              <w:t>Метод расчета нормативов коммунальной услуги по водоотведению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Величина норматива потребления коммунальной услуги по водоотведению (куб.м/чел./месяц)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7,36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7,46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7,56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4,66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3,86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6,36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7.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8.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9.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10.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11.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без централизованного водоотведения, оборудованные унитазами, </w:t>
            </w:r>
            <w:r>
              <w:lastRenderedPageBreak/>
              <w:t>раковинами, мойками,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7,36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4,86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7,46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мойками,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4,96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7,56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водоотведением, оборудованные унитазами, раковинами, мойками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5,06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7,16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4,66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6,36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lastRenderedPageBreak/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3,86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22.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23.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1500 - 1550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24.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 длиной 1650 - 1700 мм с душем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25.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без душа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26.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27.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28.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29.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водонагревателей, без централизованного водоотведения, оборудованные раковинами,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3,86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31.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 xml:space="preserve">Многоквартирные и жилые дома без водонагревателей с </w:t>
            </w:r>
            <w:proofErr w:type="gramStart"/>
            <w:r>
              <w:t>водопроводом</w:t>
            </w:r>
            <w:proofErr w:type="gramEnd"/>
            <w:r>
              <w:t xml:space="preserve"> без водоотведения, оборудованные раковинами, мойками и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3,15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33.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сидячими длиной 1200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34.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1500 - 1550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35.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1650 - 1700 мм,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36.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37.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38. &lt;*&gt;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Многоквартирные дома и жилые дома с водоразборной колонкой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4,88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и горячим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3,18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4,88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водоотведением, с водонагревателями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3,18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3,18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унитазами, с душевыми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3,26</w:t>
            </w:r>
          </w:p>
        </w:tc>
      </w:tr>
      <w:tr w:rsidR="00130FA5">
        <w:tc>
          <w:tcPr>
            <w:tcW w:w="680" w:type="dxa"/>
          </w:tcPr>
          <w:p w:rsidR="00130FA5" w:rsidRDefault="00130FA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216" w:type="dxa"/>
          </w:tcPr>
          <w:p w:rsidR="00130FA5" w:rsidRDefault="00130FA5">
            <w:pPr>
              <w:pStyle w:val="ConsPlusNormal"/>
            </w:pPr>
            <w:r>
              <w:t>Дома, использующиеся в качестве общежитий, оборудованные мойками, унитазами, с централизованным холодным водоснабжением, водоотведением</w:t>
            </w:r>
          </w:p>
        </w:tc>
        <w:tc>
          <w:tcPr>
            <w:tcW w:w="141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</w:tcPr>
          <w:p w:rsidR="00130FA5" w:rsidRDefault="00130FA5">
            <w:pPr>
              <w:pStyle w:val="ConsPlusNormal"/>
              <w:jc w:val="center"/>
            </w:pPr>
            <w:r>
              <w:t>1,56</w:t>
            </w:r>
          </w:p>
        </w:tc>
      </w:tr>
    </w:tbl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ind w:firstLine="540"/>
        <w:jc w:val="both"/>
      </w:pPr>
      <w:r>
        <w:t>--------------------------------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водоотведению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>Норматив коммунальной услуги по водоотведению рассчитан как сумма нормативов потребления коммунальных услуг по холодному и горячему водоснабжению соответствующих категорий жилых помещений.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right"/>
        <w:outlineLvl w:val="0"/>
      </w:pPr>
      <w:bookmarkStart w:id="4" w:name="_GoBack"/>
      <w:bookmarkEnd w:id="4"/>
      <w:r>
        <w:t>Приложение N 4</w:t>
      </w:r>
    </w:p>
    <w:p w:rsidR="00130FA5" w:rsidRDefault="00130FA5">
      <w:pPr>
        <w:pStyle w:val="ConsPlusNormal"/>
        <w:jc w:val="right"/>
      </w:pPr>
      <w:r>
        <w:t>к постановлению</w:t>
      </w:r>
    </w:p>
    <w:p w:rsidR="00130FA5" w:rsidRDefault="00130FA5">
      <w:pPr>
        <w:pStyle w:val="ConsPlusNormal"/>
        <w:jc w:val="right"/>
      </w:pPr>
      <w:r>
        <w:t>администрации</w:t>
      </w:r>
    </w:p>
    <w:p w:rsidR="00130FA5" w:rsidRDefault="00130FA5">
      <w:pPr>
        <w:pStyle w:val="ConsPlusNormal"/>
        <w:jc w:val="right"/>
      </w:pPr>
      <w:r>
        <w:t>Владимирской области</w:t>
      </w:r>
    </w:p>
    <w:p w:rsidR="00130FA5" w:rsidRDefault="00130FA5">
      <w:pPr>
        <w:pStyle w:val="ConsPlusNormal"/>
        <w:jc w:val="right"/>
      </w:pPr>
      <w:r>
        <w:t>от 09.11.2016 N 984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Title"/>
        <w:jc w:val="center"/>
      </w:pPr>
      <w:bookmarkStart w:id="5" w:name="P667"/>
      <w:bookmarkEnd w:id="5"/>
      <w:r>
        <w:t>НОРМАТИВЫ</w:t>
      </w:r>
    </w:p>
    <w:p w:rsidR="00130FA5" w:rsidRDefault="00130FA5">
      <w:pPr>
        <w:pStyle w:val="ConsPlusTitle"/>
        <w:jc w:val="center"/>
      </w:pPr>
      <w:r>
        <w:t>ПОТРЕБЛЕНИЯ КОММУНАЛЬНОЙ УСЛУГИ ОТОПЛЕНИЕ</w:t>
      </w:r>
    </w:p>
    <w:p w:rsidR="00130FA5" w:rsidRDefault="00130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0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FA5" w:rsidRDefault="00130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FA5" w:rsidRDefault="00130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130FA5" w:rsidRDefault="00130FA5">
            <w:pPr>
              <w:pStyle w:val="ConsPlusNormal"/>
              <w:jc w:val="center"/>
            </w:pPr>
            <w:r>
              <w:rPr>
                <w:color w:val="392C69"/>
              </w:rPr>
              <w:t>от 23.04.2018 N 315)</w:t>
            </w:r>
          </w:p>
        </w:tc>
      </w:tr>
    </w:tbl>
    <w:p w:rsidR="00130FA5" w:rsidRDefault="00130F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87"/>
        <w:gridCol w:w="1785"/>
        <w:gridCol w:w="1785"/>
        <w:gridCol w:w="1785"/>
      </w:tblGrid>
      <w:tr w:rsidR="00130FA5">
        <w:tc>
          <w:tcPr>
            <w:tcW w:w="2098" w:type="dxa"/>
            <w:vMerge w:val="restart"/>
          </w:tcPr>
          <w:p w:rsidR="00130FA5" w:rsidRDefault="00130FA5">
            <w:pPr>
              <w:pStyle w:val="ConsPlusNormal"/>
              <w:jc w:val="center"/>
            </w:pPr>
            <w:r>
              <w:t>Категория многоквартирного (жилого) дома (этажность)</w:t>
            </w:r>
          </w:p>
        </w:tc>
        <w:tc>
          <w:tcPr>
            <w:tcW w:w="1587" w:type="dxa"/>
            <w:vMerge w:val="restart"/>
          </w:tcPr>
          <w:p w:rsidR="00130FA5" w:rsidRDefault="00130FA5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5355" w:type="dxa"/>
            <w:gridSpan w:val="3"/>
          </w:tcPr>
          <w:p w:rsidR="00130FA5" w:rsidRDefault="00130FA5">
            <w:pPr>
              <w:pStyle w:val="ConsPlusNormal"/>
              <w:jc w:val="center"/>
            </w:pPr>
            <w: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130FA5">
        <w:tc>
          <w:tcPr>
            <w:tcW w:w="2098" w:type="dxa"/>
            <w:vMerge/>
          </w:tcPr>
          <w:p w:rsidR="00130FA5" w:rsidRDefault="00130FA5"/>
        </w:tc>
        <w:tc>
          <w:tcPr>
            <w:tcW w:w="1587" w:type="dxa"/>
            <w:vMerge/>
          </w:tcPr>
          <w:p w:rsidR="00130FA5" w:rsidRDefault="00130FA5"/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130FA5">
        <w:tc>
          <w:tcPr>
            <w:tcW w:w="9040" w:type="dxa"/>
            <w:gridSpan w:val="5"/>
          </w:tcPr>
          <w:p w:rsidR="00130FA5" w:rsidRDefault="00130FA5">
            <w:pPr>
              <w:pStyle w:val="ConsPlusNormal"/>
              <w:jc w:val="center"/>
              <w:outlineLvl w:val="1"/>
            </w:pPr>
            <w: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Одноэтажные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0,0450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2-этажные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аналогов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0,0221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3 - 4-этажные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0,0259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5 - 9-этажные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0,0217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10-этажные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0,0208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11-этажные &lt;*&gt;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12-этажные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0,0208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13-этажные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0,0212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14-этажные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0,0216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15-этажные &lt;*&gt;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16-этажные и более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0,0226</w:t>
            </w:r>
          </w:p>
        </w:tc>
      </w:tr>
      <w:tr w:rsidR="00130FA5">
        <w:tc>
          <w:tcPr>
            <w:tcW w:w="9040" w:type="dxa"/>
            <w:gridSpan w:val="5"/>
          </w:tcPr>
          <w:p w:rsidR="00130FA5" w:rsidRDefault="00130FA5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Одноэтажные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0,0168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2-этажные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0,0141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3-этажные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0,0141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4 - 5-этажные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0,0121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6 - 7-этажные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0,0113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8-этажные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0,0107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9-этажные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0,0107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10-этажные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0,0101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11-этажные &lt;*&gt;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X</w:t>
            </w:r>
          </w:p>
        </w:tc>
      </w:tr>
      <w:tr w:rsidR="00130FA5">
        <w:tc>
          <w:tcPr>
            <w:tcW w:w="2098" w:type="dxa"/>
          </w:tcPr>
          <w:p w:rsidR="00130FA5" w:rsidRDefault="00130FA5">
            <w:pPr>
              <w:pStyle w:val="ConsPlusNormal"/>
            </w:pPr>
            <w:r>
              <w:t>12-этажные и более</w:t>
            </w:r>
          </w:p>
        </w:tc>
        <w:tc>
          <w:tcPr>
            <w:tcW w:w="1587" w:type="dxa"/>
          </w:tcPr>
          <w:p w:rsidR="00130FA5" w:rsidRDefault="00130FA5">
            <w:pPr>
              <w:pStyle w:val="ConsPlusNormal"/>
            </w:pPr>
            <w:r>
              <w:t>расчетный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85" w:type="dxa"/>
          </w:tcPr>
          <w:p w:rsidR="00130FA5" w:rsidRDefault="00130FA5">
            <w:pPr>
              <w:pStyle w:val="ConsPlusNormal"/>
              <w:jc w:val="center"/>
            </w:pPr>
            <w:r>
              <w:t>0,0098</w:t>
            </w:r>
          </w:p>
        </w:tc>
      </w:tr>
    </w:tbl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ind w:firstLine="540"/>
        <w:jc w:val="both"/>
      </w:pPr>
      <w:r>
        <w:t>--------------------------------</w:t>
      </w:r>
    </w:p>
    <w:p w:rsidR="00130FA5" w:rsidRDefault="00130FA5">
      <w:pPr>
        <w:pStyle w:val="ConsPlusNormal"/>
        <w:spacing w:before="220"/>
        <w:ind w:firstLine="540"/>
        <w:jc w:val="both"/>
      </w:pPr>
      <w:r>
        <w:t>&lt;*&gt; Расчет нормативов потребления коммунальной услуги по отоплению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jc w:val="both"/>
      </w:pPr>
    </w:p>
    <w:p w:rsidR="00130FA5" w:rsidRDefault="00130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1DB" w:rsidRDefault="008861DB"/>
    <w:sectPr w:rsidR="008861DB" w:rsidSect="00130FA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A5"/>
    <w:rsid w:val="00130FA5"/>
    <w:rsid w:val="008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0F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0F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04B5434FCD5DD6B639342A5031E52ECF60D62966DA08B700FD116C3357148EDF8FE6D982279E366F083DA392FCFABAB910A44194004748C919DEFf8z4H" TargetMode="External"/><Relationship Id="rId13" Type="http://schemas.openxmlformats.org/officeDocument/2006/relationships/hyperlink" Target="consultantplus://offline/ref=68504B5434FCD5DD6B639342A5031E52ECF60D62966CA089730BD116C3357148EDF8FE6D982279E366F083D8392FCFABAB910A44194004748C919DEFf8z4H" TargetMode="External"/><Relationship Id="rId18" Type="http://schemas.openxmlformats.org/officeDocument/2006/relationships/hyperlink" Target="consultantplus://offline/ref=68504B5434FCD5DD6B639342A5031E52ECF60D62966DAD8D740CD116C3357148EDF8FE6D982279E366F083DA392FCFABAB910A44194004748C919DEFf8z4H" TargetMode="External"/><Relationship Id="rId26" Type="http://schemas.openxmlformats.org/officeDocument/2006/relationships/hyperlink" Target="consultantplus://offline/ref=68504B5434FCD5DD6B639342A5031E52ECF60D62966CAB8B760ED116C3357148EDF8FE6D8A2221EF64F49DDA3D3A99FAEDfCz4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504B5434FCD5DD6B639342A5031E52ECF60D62966CAB8B7705D116C3357148EDF8FE6D8A2221EF64F49DDA3D3A99FAEDfCz4H" TargetMode="External"/><Relationship Id="rId34" Type="http://schemas.openxmlformats.org/officeDocument/2006/relationships/hyperlink" Target="consultantplus://offline/ref=68504B5434FCD5DD6B639342A5031E52ECF60D62966CA9897005D116C3357148EDF8FE6D8A2221EF64F49DDA3D3A99FAEDfCz4H" TargetMode="External"/><Relationship Id="rId7" Type="http://schemas.openxmlformats.org/officeDocument/2006/relationships/hyperlink" Target="consultantplus://offline/ref=68504B5434FCD5DD6B639342A5031E52ECF60D62966DAD8D740CD116C3357148EDF8FE6D982279E366F083DA392FCFABAB910A44194004748C919DEFf8z4H" TargetMode="External"/><Relationship Id="rId12" Type="http://schemas.openxmlformats.org/officeDocument/2006/relationships/hyperlink" Target="consultantplus://offline/ref=68504B5434FCD5DD6B638D4FB36F4058ECFA5A6C966FA2DB2B58D7419C65771DADB8F838DF6D20B322A58ED8383A9BFBF1C60744f1zDH" TargetMode="External"/><Relationship Id="rId17" Type="http://schemas.openxmlformats.org/officeDocument/2006/relationships/hyperlink" Target="consultantplus://offline/ref=68504B5434FCD5DD6B639342A5031E52ECF60D62966CA089730BD116C3357148EDF8FE6D982279E366F083D83A2FCFABAB910A44194004748C919DEFf8z4H" TargetMode="External"/><Relationship Id="rId25" Type="http://schemas.openxmlformats.org/officeDocument/2006/relationships/hyperlink" Target="consultantplus://offline/ref=68504B5434FCD5DD6B639342A5031E52ECF60D629E6FAA8872078C1CCB6C7D4AEAF7A17A9F6B75E266F082D23770CABEBAC90542035E056B90939FfEzDH" TargetMode="External"/><Relationship Id="rId33" Type="http://schemas.openxmlformats.org/officeDocument/2006/relationships/hyperlink" Target="consultantplus://offline/ref=68504B5434FCD5DD6B639342A5031E52ECF60D629E65A98475078C1CCB6C7D4AEAF7A1689F3379E062EE83DB22269BF8fEzFH" TargetMode="External"/><Relationship Id="rId38" Type="http://schemas.openxmlformats.org/officeDocument/2006/relationships/hyperlink" Target="consultantplus://offline/ref=68504B5434FCD5DD6B639342A5031E52ECF60D62966DA08B700FD116C3357148EDF8FE6D982279E366F083DB3C2FCFABAB910A44194004748C919DEFf8z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504B5434FCD5DD6B638541A707150BE3FE51669165A88621508E4D9E627842BABFB134DA6675E261F4888E6D60CEF7EDC019461C40067590f9z3H" TargetMode="External"/><Relationship Id="rId20" Type="http://schemas.openxmlformats.org/officeDocument/2006/relationships/hyperlink" Target="consultantplus://offline/ref=68504B5434FCD5DD6B639342A5031E52ECF60D62966CA089730BD116C3357148EDF8FE6D982279E366F083D8352FCFABAB910A44194004748C919DEFf8z4H" TargetMode="External"/><Relationship Id="rId29" Type="http://schemas.openxmlformats.org/officeDocument/2006/relationships/hyperlink" Target="consultantplus://offline/ref=68504B5434FCD5DD6B639342A5031E52ECF60D629F6FAD8475078C1CCB6C7D4AEAF7A1689F3379E062EE83DB22269BF8fEz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04B5434FCD5DD6B639342A5031E52ECF60D62966CA089730BD116C3357148EDF8FE6D982279E366F083D8382FCFABAB910A44194004748C919DEFf8z4H" TargetMode="External"/><Relationship Id="rId11" Type="http://schemas.openxmlformats.org/officeDocument/2006/relationships/hyperlink" Target="consultantplus://offline/ref=68504B5434FCD5DD6B638541A707150BE3FE576E916EA98621508E4D9E627842BAADB16CD66470FC66F19DD83C26f9zBH" TargetMode="External"/><Relationship Id="rId24" Type="http://schemas.openxmlformats.org/officeDocument/2006/relationships/hyperlink" Target="consultantplus://offline/ref=68504B5434FCD5DD6B639342A5031E52ECF60D62966CAB8B760DD116C3357148EDF8FE6D8A2221EF64F49DDA3D3A99FAEDfCz4H" TargetMode="External"/><Relationship Id="rId32" Type="http://schemas.openxmlformats.org/officeDocument/2006/relationships/hyperlink" Target="consultantplus://offline/ref=68504B5434FCD5DD6B639342A5031E52ECF60D62966CAB8B760CD116C3357148EDF8FE6D982279E366F083DC3B2FCFABAB910A44194004748C919DEFf8z4H" TargetMode="External"/><Relationship Id="rId37" Type="http://schemas.openxmlformats.org/officeDocument/2006/relationships/hyperlink" Target="consultantplus://offline/ref=68504B5434FCD5DD6B639342A5031E52ECF60D62966CA089730BD116C3357148EDF8FE6D982279E366F083D8352FCFABAB910A44194004748C919DEFf8z4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504B5434FCD5DD6B639342A5031E52ECF60D62966DA08B700FD116C3357148EDF8FE6D982279E366F083DA352FCFABAB910A44194004748C919DEFf8z4H" TargetMode="External"/><Relationship Id="rId23" Type="http://schemas.openxmlformats.org/officeDocument/2006/relationships/hyperlink" Target="consultantplus://offline/ref=68504B5434FCD5DD6B639342A5031E52ECF60D62916BA98575078C1CCB6C7D4AEAF7A17A9F6B75E266F083DC3770CABEBAC90542035E056B90939FfEzDH" TargetMode="External"/><Relationship Id="rId28" Type="http://schemas.openxmlformats.org/officeDocument/2006/relationships/hyperlink" Target="consultantplus://offline/ref=68504B5434FCD5DD6B639342A5031E52ECF60D629F6EA18D71078C1CCB6C7D4AEAF7A1689F3379E062EE83DB22269BF8fEzFH" TargetMode="External"/><Relationship Id="rId36" Type="http://schemas.openxmlformats.org/officeDocument/2006/relationships/hyperlink" Target="consultantplus://offline/ref=68504B5434FCD5DD6B639342A5031E52ECF60D629668A8857409D116C3357148EDF8FE6D982279E366F083DA352FCFABAB910A44194004748C919DEFf8z4H" TargetMode="External"/><Relationship Id="rId10" Type="http://schemas.openxmlformats.org/officeDocument/2006/relationships/hyperlink" Target="consultantplus://offline/ref=68504B5434FCD5DD6B638541A707150BE3FE506B9269AC8621508E4D9E627842BABFB134DD667CE932A1C78F31269FE4EFC519441D5Cf0z4H" TargetMode="External"/><Relationship Id="rId19" Type="http://schemas.openxmlformats.org/officeDocument/2006/relationships/hyperlink" Target="consultantplus://offline/ref=68504B5434FCD5DD6B639342A5031E52ECF60D62966CA089730BD116C3357148EDF8FE6D982279E366F083D83B2FCFABAB910A44194004748C919DEFf8z4H" TargetMode="External"/><Relationship Id="rId31" Type="http://schemas.openxmlformats.org/officeDocument/2006/relationships/hyperlink" Target="consultantplus://offline/ref=68504B5434FCD5DD6B639342A5031E52ECF60D62966CAE8D7604D116C3357148EDF8FE6D982279E366F083DB3D2FCFABAB910A44194004748C919DEFf8z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04B5434FCD5DD6B639342A5031E52ECF60D629668A8857409D116C3357148EDF8FE6D982279E366F083DA392FCFABAB910A44194004748C919DEFf8z4H" TargetMode="External"/><Relationship Id="rId14" Type="http://schemas.openxmlformats.org/officeDocument/2006/relationships/hyperlink" Target="consultantplus://offline/ref=68504B5434FCD5DD6B639342A5031E52ECF60D62966DA08B700FD116C3357148EDF8FE6D982279E366F083DA342FCFABAB910A44194004748C919DEFf8z4H" TargetMode="External"/><Relationship Id="rId22" Type="http://schemas.openxmlformats.org/officeDocument/2006/relationships/hyperlink" Target="consultantplus://offline/ref=68504B5434FCD5DD6B639342A5031E52ECF60D62916DAB8875078C1CCB6C7D4AEAF7A1689F3379E062EE83DB22269BF8fEzFH" TargetMode="External"/><Relationship Id="rId27" Type="http://schemas.openxmlformats.org/officeDocument/2006/relationships/hyperlink" Target="consultantplus://offline/ref=68504B5434FCD5DD6B639342A5031E52ECF60D629065AB8B75078C1CCB6C7D4AEAF7A1689F3379E062EE83DB22269BF8fEzFH" TargetMode="External"/><Relationship Id="rId30" Type="http://schemas.openxmlformats.org/officeDocument/2006/relationships/hyperlink" Target="consultantplus://offline/ref=68504B5434FCD5DD6B639342A5031E52ECF60D629F6BAF8574078C1CCB6C7D4AEAF7A1689F3379E062EE83DB22269BF8fEzFH" TargetMode="External"/><Relationship Id="rId35" Type="http://schemas.openxmlformats.org/officeDocument/2006/relationships/hyperlink" Target="consultantplus://offline/ref=68504B5434FCD5DD6B639342A5031E52ECF60D62966CA089730BD116C3357148EDF8FE6D982279E366F083D8352FCFABAB910A44194004748C919DEFf8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cp:lastPrinted>2020-01-24T07:52:00Z</cp:lastPrinted>
  <dcterms:created xsi:type="dcterms:W3CDTF">2020-01-24T07:51:00Z</dcterms:created>
  <dcterms:modified xsi:type="dcterms:W3CDTF">2020-01-24T07:53:00Z</dcterms:modified>
</cp:coreProperties>
</file>