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F3016F">
      <w:r>
        <w:t>Май 2012</w:t>
      </w:r>
    </w:p>
    <w:tbl>
      <w:tblPr>
        <w:tblW w:w="14476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3495"/>
        <w:gridCol w:w="2899"/>
      </w:tblGrid>
      <w:tr w:rsidR="00F3016F" w:rsidRPr="00F3016F" w:rsidTr="00F3016F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Адрес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Показания электрического счетчика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(ежемесячно 15 числа)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кВт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Показания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газового счетчика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(ежемесячно 22 числа)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r w:rsidRPr="00F3016F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F3016F">
              <w:rPr>
                <w:b/>
                <w:bCs/>
              </w:rPr>
              <w:t>м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Показания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теплового счетчика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(ежемесячно 22 числа)</w:t>
            </w:r>
          </w:p>
          <w:p w:rsidR="00F3016F" w:rsidRPr="00F3016F" w:rsidRDefault="00F3016F" w:rsidP="00F3016F">
            <w:pPr>
              <w:jc w:val="center"/>
            </w:pPr>
            <w:proofErr w:type="spellStart"/>
            <w:r w:rsidRPr="00F3016F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Показания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счетчика воды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(ежемесячно 25 числа)</w:t>
            </w:r>
          </w:p>
          <w:p w:rsidR="00F3016F" w:rsidRPr="00F3016F" w:rsidRDefault="00F3016F" w:rsidP="00F3016F">
            <w:pPr>
              <w:jc w:val="center"/>
            </w:pPr>
            <w:r w:rsidRPr="00F3016F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r w:rsidRPr="00F3016F">
              <w:rPr>
                <w:b/>
                <w:bCs/>
              </w:rPr>
              <w:t>м</w:t>
            </w:r>
          </w:p>
        </w:tc>
      </w:tr>
      <w:tr w:rsidR="00F3016F" w:rsidRPr="00F3016F" w:rsidTr="00F3016F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>Безыменского, 3а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>ВРУ1ОДПУ1 - 4650</w:t>
            </w:r>
            <w:r w:rsidRPr="00F3016F">
              <w:rPr>
                <w:b/>
                <w:bCs/>
              </w:rPr>
              <w:br/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1 ОДПУ 2 - 6210</w:t>
            </w:r>
            <w:r w:rsidRPr="00F3016F">
              <w:rPr>
                <w:b/>
                <w:bCs/>
              </w:rPr>
              <w:br/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ВРУ2ОДПУ1 - 10920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ВРУ2ОДПУ2 -4950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ВРУ1лифт - 844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ВРУ1МОП - 644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ВРУ2лифт - 1455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ВРУ2МОП - 785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Встроенные помещения: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 xml:space="preserve">ВРУ3 Ввод 1 -5291 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ВРУ3 Ввод 2 - 983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lastRenderedPageBreak/>
              <w:t xml:space="preserve">Котельная ШР-1 -2146 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Котельная ШР 2 - 1359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lastRenderedPageBreak/>
              <w:t>1106777 (15999)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>5314 (4)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>дом 19445 (1265)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котельная 6966 (1537)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офисы 218 (18)</w:t>
            </w:r>
          </w:p>
        </w:tc>
      </w:tr>
      <w:tr w:rsidR="00F3016F" w:rsidRPr="00F3016F" w:rsidTr="00F3016F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lastRenderedPageBreak/>
              <w:t>Безыменского, 17г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>ВРУ</w:t>
            </w:r>
            <w:proofErr w:type="gramStart"/>
            <w:r w:rsidRPr="00F3016F">
              <w:rPr>
                <w:b/>
                <w:bCs/>
              </w:rPr>
              <w:t>1</w:t>
            </w:r>
            <w:proofErr w:type="gramEnd"/>
            <w:r w:rsidRPr="00F3016F">
              <w:rPr>
                <w:b/>
                <w:bCs/>
              </w:rPr>
              <w:t xml:space="preserve"> Ввод 1 - 8480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1 ввод 2 - 11960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2 ввод 1 - 9440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2 ввод 2 - 11560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1 МОП - 946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2 МОП - 1470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1 лифт - 1747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2 лифт -1380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Встроенные помещения: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1 ввод 1 - 4744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1 ввод 2 - 325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2 ввод 1 - 202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2 ввод 2 - 0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 xml:space="preserve">Котельная № 1 -2331 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Котельная № 2 - 2467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 xml:space="preserve">Пожарная сигнализация -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>кот.1 - 960915 (9179)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кот. 2 - 1051860 (10303)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>Кот. 1 - 3697 (52)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Кот. 2 - 3982 (55)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>дом 972 (48)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422 (2)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кот.1- 23343 (970)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13575 (535)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кот. 2 - 24820 (983)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16016 (530)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Итого: 3022</w:t>
            </w:r>
          </w:p>
        </w:tc>
      </w:tr>
      <w:tr w:rsidR="00F3016F" w:rsidRPr="00F3016F" w:rsidTr="00F3016F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lastRenderedPageBreak/>
              <w:t>Мира, 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>ВРУ 1 ввод 1 - 5640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1 ввод 2 -6000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2 ввод 1 - 11970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</w:t>
            </w:r>
            <w:proofErr w:type="gramStart"/>
            <w:r w:rsidRPr="00F3016F">
              <w:rPr>
                <w:b/>
                <w:bCs/>
              </w:rPr>
              <w:t>2</w:t>
            </w:r>
            <w:proofErr w:type="gramEnd"/>
            <w:r w:rsidRPr="00F3016F">
              <w:rPr>
                <w:b/>
                <w:bCs/>
              </w:rPr>
              <w:t xml:space="preserve"> ввод 2 - 8730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1 Лифт- 1316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1 МОП - 856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2 лифт - 1366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2 МОП - 1164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Встроенные помещения: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3 ввод 1 - 4057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ВРУ 3 ввод 2 - 535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Котельная ШР</w:t>
            </w:r>
            <w:proofErr w:type="gramStart"/>
            <w:r w:rsidRPr="00F3016F">
              <w:rPr>
                <w:b/>
                <w:bCs/>
              </w:rPr>
              <w:t>1</w:t>
            </w:r>
            <w:proofErr w:type="gramEnd"/>
            <w:r w:rsidRPr="00F3016F">
              <w:rPr>
                <w:b/>
                <w:bCs/>
              </w:rPr>
              <w:t xml:space="preserve"> - 3173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>Котельная ШР 2 -1668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/>
          <w:p w:rsidR="00F3016F" w:rsidRPr="00F3016F" w:rsidRDefault="00F3016F" w:rsidP="00F3016F"/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/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E9E9"/>
            <w:hideMark/>
          </w:tcPr>
          <w:p w:rsidR="00F3016F" w:rsidRPr="00F3016F" w:rsidRDefault="00F3016F" w:rsidP="00F3016F">
            <w:r w:rsidRPr="00F3016F">
              <w:rPr>
                <w:b/>
                <w:bCs/>
              </w:rPr>
              <w:t xml:space="preserve">кот. </w:t>
            </w:r>
          </w:p>
          <w:p w:rsidR="00F3016F" w:rsidRPr="00F3016F" w:rsidRDefault="00F3016F" w:rsidP="00F3016F">
            <w:r w:rsidRPr="00F3016F">
              <w:rPr>
                <w:b/>
                <w:bCs/>
              </w:rPr>
              <w:t xml:space="preserve">дом </w:t>
            </w:r>
          </w:p>
          <w:p w:rsidR="00F3016F" w:rsidRPr="00F3016F" w:rsidRDefault="00F3016F" w:rsidP="00F3016F"/>
          <w:p w:rsidR="00F3016F" w:rsidRPr="00F3016F" w:rsidRDefault="00F3016F" w:rsidP="00F3016F"/>
        </w:tc>
      </w:tr>
    </w:tbl>
    <w:p w:rsidR="00F3016F" w:rsidRDefault="00F3016F"/>
    <w:sectPr w:rsidR="00F3016F" w:rsidSect="00F30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6F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016F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8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2013-01-28T04:56:00Z</dcterms:created>
  <dcterms:modified xsi:type="dcterms:W3CDTF">2013-01-28T04:57:00Z</dcterms:modified>
</cp:coreProperties>
</file>