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Default="00237F7D">
      <w:r>
        <w:t>Ноябрь 2012</w:t>
      </w:r>
    </w:p>
    <w:tbl>
      <w:tblPr>
        <w:tblW w:w="14766" w:type="dxa"/>
        <w:jc w:val="center"/>
        <w:tblCellSpacing w:w="0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3261"/>
        <w:gridCol w:w="2551"/>
        <w:gridCol w:w="2977"/>
        <w:gridCol w:w="3044"/>
      </w:tblGrid>
      <w:tr w:rsidR="00237F7D" w:rsidRPr="00237F7D" w:rsidTr="00237F7D">
        <w:trPr>
          <w:tblCellSpacing w:w="0" w:type="dxa"/>
          <w:jc w:val="center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Адрес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Показания электрического счетчика</w:t>
            </w:r>
          </w:p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(ежемесячно 15 числа)</w:t>
            </w:r>
          </w:p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кВт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Показания</w:t>
            </w:r>
          </w:p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газового счетчика</w:t>
            </w:r>
          </w:p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(ежемесячно 22 числа)</w:t>
            </w:r>
          </w:p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показания счетчика/тыс.</w:t>
            </w:r>
            <w:r>
              <w:rPr>
                <w:b/>
                <w:bCs/>
              </w:rPr>
              <w:t xml:space="preserve"> </w:t>
            </w:r>
            <w:r w:rsidRPr="00237F7D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r w:rsidRPr="00237F7D">
              <w:rPr>
                <w:b/>
                <w:bCs/>
              </w:rPr>
              <w:t>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Показания</w:t>
            </w:r>
          </w:p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теплового счетчика</w:t>
            </w:r>
          </w:p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(ежемесячно 22 числа)</w:t>
            </w:r>
          </w:p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показания счетчика/</w:t>
            </w:r>
            <w:proofErr w:type="spellStart"/>
            <w:r w:rsidRPr="00237F7D">
              <w:rPr>
                <w:b/>
                <w:bCs/>
              </w:rPr>
              <w:t>Гкалл</w:t>
            </w:r>
            <w:proofErr w:type="spellEnd"/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Показания</w:t>
            </w:r>
          </w:p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счетчика воды</w:t>
            </w:r>
          </w:p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(ежемесячно 25 числа)</w:t>
            </w:r>
          </w:p>
          <w:p w:rsidR="00237F7D" w:rsidRPr="00237F7D" w:rsidRDefault="00237F7D" w:rsidP="00237F7D">
            <w:pPr>
              <w:jc w:val="center"/>
            </w:pPr>
            <w:r w:rsidRPr="00237F7D">
              <w:rPr>
                <w:b/>
                <w:bCs/>
              </w:rPr>
              <w:t>показания счетчика/куб.</w:t>
            </w:r>
            <w:r>
              <w:rPr>
                <w:b/>
                <w:bCs/>
              </w:rPr>
              <w:t xml:space="preserve"> </w:t>
            </w:r>
            <w:r w:rsidRPr="00237F7D">
              <w:rPr>
                <w:b/>
                <w:bCs/>
              </w:rPr>
              <w:t>м</w:t>
            </w:r>
          </w:p>
        </w:tc>
      </w:tr>
      <w:tr w:rsidR="00237F7D" w:rsidRPr="00237F7D" w:rsidTr="00237F7D">
        <w:trPr>
          <w:tblCellSpacing w:w="0" w:type="dxa"/>
          <w:jc w:val="center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t>Безыменского, 3а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t>ВРУ1ОДПУ1 - 5880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1 ОДПУ 2 - 8790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ВРУ2ОДПУ1 - 14550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ВРУ2ОДПУ2 - 6360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ВРУ1лифт - 1146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ВРУ1МОП - 1167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ВРУ2лифт - 1701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ВРУ2МОП - 981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Встроенные помещения: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ВРУ3 Ввод 1 - 4579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ВРУ3 Ввод 2 - 570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Котельная ШР-1 - 5841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lastRenderedPageBreak/>
              <w:t>Котельная ШР 2 - 1655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lastRenderedPageBreak/>
              <w:t>1253515 (52734)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bookmarkStart w:id="0" w:name="_GoBack"/>
            <w:bookmarkEnd w:id="0"/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t>дом 27781 (1494)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котельная 9481 (2456)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офисы 291 (20)</w:t>
            </w:r>
          </w:p>
        </w:tc>
      </w:tr>
      <w:tr w:rsidR="00237F7D" w:rsidRPr="00237F7D" w:rsidTr="00237F7D">
        <w:trPr>
          <w:tblCellSpacing w:w="0" w:type="dxa"/>
          <w:jc w:val="center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lastRenderedPageBreak/>
              <w:t>Безыменского, 17г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t>ВРУ</w:t>
            </w:r>
            <w:proofErr w:type="gramStart"/>
            <w:r w:rsidRPr="00237F7D">
              <w:rPr>
                <w:b/>
                <w:bCs/>
              </w:rPr>
              <w:t>1</w:t>
            </w:r>
            <w:proofErr w:type="gramEnd"/>
            <w:r w:rsidRPr="00237F7D">
              <w:rPr>
                <w:b/>
                <w:bCs/>
              </w:rPr>
              <w:t xml:space="preserve"> Ввод 1 - 11440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 xml:space="preserve">ВРУ 1 ввод 2 - 16040 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2 ввод 1 - 11680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2 ввод 2 - 16720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1 МОП - 1298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2 МОП - 1809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1 лифт - 1916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2 лифт - 1570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Встроенные помещения: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1 ввод 1 - 4524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1 ввод 2 - 4096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2 ввод 1 - 243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2 ввод 2 - 0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Котельная № 1 - 4581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Котельная № 2 - 4488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Пожарная сигнализация -0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t>кот.1 - 1046750/29795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кот.2 - 11399883/30085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t>Кот. 1 - 4243/227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Кот. 2 - 4566/240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t>дом 1200 (46)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435 (48)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кот. 1 - 29583 (1076)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с/</w:t>
            </w:r>
            <w:proofErr w:type="gramStart"/>
            <w:r w:rsidRPr="00237F7D">
              <w:rPr>
                <w:b/>
                <w:bCs/>
              </w:rPr>
              <w:t>м</w:t>
            </w:r>
            <w:proofErr w:type="gramEnd"/>
            <w:r w:rsidRPr="00237F7D">
              <w:rPr>
                <w:b/>
                <w:bCs/>
              </w:rPr>
              <w:t xml:space="preserve"> (446)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кот.2 -30875 (1045)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18843 (652)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Итого - 3219</w:t>
            </w:r>
          </w:p>
        </w:tc>
      </w:tr>
      <w:tr w:rsidR="00237F7D" w:rsidRPr="00237F7D" w:rsidTr="00237F7D">
        <w:trPr>
          <w:tblCellSpacing w:w="0" w:type="dxa"/>
          <w:jc w:val="center"/>
        </w:trPr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t>Мира, 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t>ВРУ 1 ввод 1 - 8520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lastRenderedPageBreak/>
              <w:t>ВРУ 1 ввод 2 -8820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2 ввод 1 - 19500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</w:t>
            </w:r>
            <w:proofErr w:type="gramStart"/>
            <w:r w:rsidRPr="00237F7D">
              <w:rPr>
                <w:b/>
                <w:bCs/>
              </w:rPr>
              <w:t>2</w:t>
            </w:r>
            <w:proofErr w:type="gramEnd"/>
            <w:r w:rsidRPr="00237F7D">
              <w:rPr>
                <w:b/>
                <w:bCs/>
              </w:rPr>
              <w:t xml:space="preserve"> ввод 2 - 11070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1 Лифт- 1806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1 МОП - 1232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2 лифт - 1707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2 МОП - 1434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Встроенные помещения: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3 ввод 1 - 996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ВРУ 3 ввод 2 - 1278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Котельная ШР</w:t>
            </w:r>
            <w:proofErr w:type="gramStart"/>
            <w:r w:rsidRPr="00237F7D">
              <w:rPr>
                <w:b/>
                <w:bCs/>
              </w:rPr>
              <w:t>1</w:t>
            </w:r>
            <w:proofErr w:type="gramEnd"/>
            <w:r w:rsidRPr="00237F7D">
              <w:rPr>
                <w:b/>
                <w:bCs/>
              </w:rPr>
              <w:t xml:space="preserve"> -5296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Котельная ШР 2 -4182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/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/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F7D" w:rsidRPr="00237F7D" w:rsidRDefault="00237F7D" w:rsidP="00237F7D">
            <w:r w:rsidRPr="00237F7D">
              <w:rPr>
                <w:b/>
                <w:bCs/>
              </w:rPr>
              <w:t xml:space="preserve">дом - 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lastRenderedPageBreak/>
              <w:t xml:space="preserve">кот. </w:t>
            </w:r>
          </w:p>
          <w:p w:rsidR="00237F7D" w:rsidRPr="00237F7D" w:rsidRDefault="00237F7D" w:rsidP="00237F7D">
            <w:r w:rsidRPr="00237F7D">
              <w:rPr>
                <w:b/>
                <w:bCs/>
              </w:rPr>
              <w:t>нежилые помещения</w:t>
            </w:r>
          </w:p>
          <w:p w:rsidR="00237F7D" w:rsidRPr="00237F7D" w:rsidRDefault="00237F7D" w:rsidP="00237F7D"/>
          <w:p w:rsidR="00237F7D" w:rsidRPr="00237F7D" w:rsidRDefault="00237F7D" w:rsidP="00237F7D"/>
          <w:p w:rsidR="00237F7D" w:rsidRPr="00237F7D" w:rsidRDefault="00237F7D" w:rsidP="00237F7D"/>
        </w:tc>
      </w:tr>
    </w:tbl>
    <w:p w:rsidR="00237F7D" w:rsidRDefault="00237F7D"/>
    <w:sectPr w:rsidR="00237F7D" w:rsidSect="00237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7D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37F7D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0878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7F8D"/>
    <w:rsid w:val="00E169B2"/>
    <w:rsid w:val="00E426E9"/>
    <w:rsid w:val="00E427C3"/>
    <w:rsid w:val="00E53CCB"/>
    <w:rsid w:val="00E55108"/>
    <w:rsid w:val="00E60C63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2013-01-28T05:52:00Z</dcterms:created>
  <dcterms:modified xsi:type="dcterms:W3CDTF">2013-01-28T05:56:00Z</dcterms:modified>
</cp:coreProperties>
</file>